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1711F3" w14:textId="635A654C" w:rsidR="00A679D6" w:rsidRPr="00CB276E" w:rsidRDefault="00A1082B" w:rsidP="00A679D6">
      <w:r w:rsidRPr="00CB276E">
        <w:rPr>
          <w:noProof/>
        </w:rPr>
        <w:drawing>
          <wp:inline distT="0" distB="0" distL="0" distR="0" wp14:anchorId="1DECFB1D" wp14:editId="20188BC8">
            <wp:extent cx="5002138" cy="2409245"/>
            <wp:effectExtent l="0" t="0" r="8255" b="0"/>
            <wp:docPr id="1535161914" name="Grafik 1" descr="Ein Bild, das Person, Kleidung, Hose, Jean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61914" name="Grafik 1" descr="Ein Bild, das Person, Kleidung, Hose, Jeans enthält.&#10;&#10;Automatisch generierte Beschreibung"/>
                    <pic:cNvPicPr/>
                  </pic:nvPicPr>
                  <pic:blipFill rotWithShape="1">
                    <a:blip r:embed="rId11"/>
                    <a:srcRect t="6194" b="21609"/>
                    <a:stretch/>
                  </pic:blipFill>
                  <pic:spPr bwMode="auto">
                    <a:xfrm>
                      <a:off x="0" y="0"/>
                      <a:ext cx="5002138" cy="2409245"/>
                    </a:xfrm>
                    <a:prstGeom prst="rect">
                      <a:avLst/>
                    </a:prstGeom>
                    <a:ln>
                      <a:noFill/>
                    </a:ln>
                    <a:extLst>
                      <a:ext uri="{53640926-AAD7-44D8-BBD7-CCE9431645EC}">
                        <a14:shadowObscured xmlns:a14="http://schemas.microsoft.com/office/drawing/2010/main"/>
                      </a:ext>
                    </a:extLst>
                  </pic:spPr>
                </pic:pic>
              </a:graphicData>
            </a:graphic>
          </wp:inline>
        </w:drawing>
      </w:r>
    </w:p>
    <w:p w14:paraId="713FCCCF" w14:textId="64B4CABE" w:rsidR="00F949CD" w:rsidRPr="00F949CD" w:rsidRDefault="00F949CD" w:rsidP="5CEBB6BC">
      <w:pPr>
        <w:rPr>
          <w:b/>
          <w:bCs/>
          <w:color w:val="0095D5" w:themeColor="accent1"/>
          <w:lang w:val="fr-FR"/>
        </w:rPr>
      </w:pPr>
      <w:r w:rsidRPr="5CEBB6BC">
        <w:rPr>
          <w:b/>
          <w:bCs/>
          <w:color w:val="0095D5" w:themeColor="accent1"/>
          <w:lang w:val="fr-FR"/>
        </w:rPr>
        <w:t xml:space="preserve">Sennheiser </w:t>
      </w:r>
      <w:r w:rsidR="00AA07DD" w:rsidRPr="5CEBB6BC">
        <w:rPr>
          <w:b/>
          <w:bCs/>
          <w:color w:val="0095D5" w:themeColor="accent1"/>
          <w:lang w:val="fr-FR"/>
        </w:rPr>
        <w:t>dévoile</w:t>
      </w:r>
      <w:r w:rsidRPr="5CEBB6BC">
        <w:rPr>
          <w:b/>
          <w:bCs/>
          <w:color w:val="0095D5" w:themeColor="accent1"/>
          <w:lang w:val="fr-FR"/>
        </w:rPr>
        <w:t xml:space="preserve"> </w:t>
      </w:r>
      <w:r w:rsidR="006F38C2" w:rsidRPr="5CEBB6BC">
        <w:rPr>
          <w:b/>
          <w:bCs/>
          <w:color w:val="0095D5" w:themeColor="accent1"/>
          <w:lang w:val="fr-FR"/>
        </w:rPr>
        <w:t>son</w:t>
      </w:r>
      <w:r w:rsidRPr="5CEBB6BC">
        <w:rPr>
          <w:b/>
          <w:bCs/>
          <w:color w:val="0095D5" w:themeColor="accent1"/>
          <w:lang w:val="fr-FR"/>
        </w:rPr>
        <w:t xml:space="preserve"> programme </w:t>
      </w:r>
      <w:proofErr w:type="spellStart"/>
      <w:r w:rsidRPr="5CEBB6BC">
        <w:rPr>
          <w:b/>
          <w:bCs/>
          <w:color w:val="0095D5" w:themeColor="accent1"/>
          <w:lang w:val="fr-FR"/>
        </w:rPr>
        <w:t>Spectera</w:t>
      </w:r>
      <w:proofErr w:type="spellEnd"/>
      <w:r w:rsidRPr="5CEBB6BC">
        <w:rPr>
          <w:b/>
          <w:bCs/>
          <w:color w:val="0095D5" w:themeColor="accent1"/>
          <w:lang w:val="fr-FR"/>
        </w:rPr>
        <w:t xml:space="preserve"> Pioneer</w:t>
      </w:r>
      <w:r w:rsidR="00AA07DD" w:rsidRPr="5CEBB6BC">
        <w:rPr>
          <w:b/>
          <w:bCs/>
          <w:color w:val="0095D5" w:themeColor="accent1"/>
          <w:lang w:val="fr-FR"/>
        </w:rPr>
        <w:t xml:space="preserve"> pour façonner l</w:t>
      </w:r>
      <w:r w:rsidR="190246A5" w:rsidRPr="5CEBB6BC">
        <w:rPr>
          <w:b/>
          <w:bCs/>
          <w:color w:val="0095D5" w:themeColor="accent1"/>
          <w:lang w:val="fr-FR"/>
        </w:rPr>
        <w:t>e futur</w:t>
      </w:r>
      <w:r w:rsidR="00AA07DD" w:rsidRPr="5CEBB6BC">
        <w:rPr>
          <w:b/>
          <w:bCs/>
          <w:color w:val="0095D5" w:themeColor="accent1"/>
          <w:lang w:val="fr-FR"/>
        </w:rPr>
        <w:t xml:space="preserve"> de l’audio</w:t>
      </w:r>
    </w:p>
    <w:p w14:paraId="14BDE4B1" w14:textId="5F1F3433" w:rsidR="00A1082B" w:rsidRPr="00F949CD" w:rsidRDefault="00AA07DD" w:rsidP="00DA4B96">
      <w:pPr>
        <w:rPr>
          <w:rStyle w:val="Strong"/>
          <w:lang w:val="fr-FR"/>
        </w:rPr>
      </w:pPr>
      <w:r w:rsidRPr="00AA07DD">
        <w:rPr>
          <w:b/>
          <w:bCs/>
          <w:lang w:val="fr-FR"/>
        </w:rPr>
        <w:t>Le spécialiste de l’audio s’associe à ses clients du live et de la diffusion pour perfectionner son écosystème bidirectionnel à large bande et ré</w:t>
      </w:r>
      <w:r>
        <w:rPr>
          <w:b/>
          <w:bCs/>
          <w:lang w:val="fr-FR"/>
        </w:rPr>
        <w:t>vèle</w:t>
      </w:r>
      <w:r w:rsidRPr="00AA07DD">
        <w:rPr>
          <w:b/>
          <w:bCs/>
          <w:lang w:val="fr-FR"/>
        </w:rPr>
        <w:t xml:space="preserve"> ses dernières avancées techniques.</w:t>
      </w:r>
    </w:p>
    <w:p w14:paraId="72FDCDE9" w14:textId="77777777" w:rsidR="00E566DC" w:rsidRPr="00F949CD" w:rsidRDefault="00E566DC" w:rsidP="00DA4B96">
      <w:pPr>
        <w:rPr>
          <w:lang w:val="fr-FR"/>
        </w:rPr>
      </w:pPr>
    </w:p>
    <w:p w14:paraId="18CECF2A" w14:textId="5E0CB40D" w:rsidR="006065DB" w:rsidRPr="00F949CD" w:rsidRDefault="00BC3C19" w:rsidP="00A1082B">
      <w:pPr>
        <w:rPr>
          <w:rStyle w:val="Strong"/>
          <w:lang w:val="fr-FR"/>
        </w:rPr>
      </w:pPr>
      <w:r>
        <w:rPr>
          <w:rStyle w:val="Strong"/>
          <w:i/>
          <w:iCs/>
          <w:lang w:val="fr-FR"/>
        </w:rPr>
        <w:t>Bruxelles</w:t>
      </w:r>
      <w:r w:rsidR="00523C5A" w:rsidRPr="00F949CD">
        <w:rPr>
          <w:rStyle w:val="Strong"/>
          <w:i/>
          <w:iCs/>
          <w:lang w:val="fr-FR"/>
        </w:rPr>
        <w:t xml:space="preserve">, </w:t>
      </w:r>
      <w:r>
        <w:rPr>
          <w:rStyle w:val="Strong"/>
          <w:i/>
          <w:iCs/>
          <w:lang w:val="fr-FR"/>
        </w:rPr>
        <w:t>le 12</w:t>
      </w:r>
      <w:r w:rsidR="006D0050" w:rsidRPr="00F949CD">
        <w:rPr>
          <w:rStyle w:val="Strong"/>
          <w:i/>
          <w:iCs/>
          <w:lang w:val="fr-FR"/>
        </w:rPr>
        <w:t xml:space="preserve"> </w:t>
      </w:r>
      <w:r w:rsidR="00F949CD" w:rsidRPr="00F949CD">
        <w:rPr>
          <w:rStyle w:val="Strong"/>
          <w:i/>
          <w:iCs/>
          <w:lang w:val="fr-FR"/>
        </w:rPr>
        <w:t>dé</w:t>
      </w:r>
      <w:r w:rsidR="006D0050" w:rsidRPr="00F949CD">
        <w:rPr>
          <w:rStyle w:val="Strong"/>
          <w:i/>
          <w:iCs/>
          <w:lang w:val="fr-FR"/>
        </w:rPr>
        <w:t>cemb</w:t>
      </w:r>
      <w:r w:rsidR="00F949CD" w:rsidRPr="00F949CD">
        <w:rPr>
          <w:rStyle w:val="Strong"/>
          <w:i/>
          <w:iCs/>
          <w:lang w:val="fr-FR"/>
        </w:rPr>
        <w:t>re</w:t>
      </w:r>
      <w:r w:rsidR="00A1082B" w:rsidRPr="00F949CD">
        <w:rPr>
          <w:rStyle w:val="Strong"/>
          <w:i/>
          <w:iCs/>
          <w:lang w:val="fr-FR"/>
        </w:rPr>
        <w:t xml:space="preserve"> </w:t>
      </w:r>
      <w:r w:rsidR="00523C5A" w:rsidRPr="00F949CD">
        <w:rPr>
          <w:rStyle w:val="Strong"/>
          <w:i/>
          <w:iCs/>
          <w:lang w:val="fr-FR"/>
        </w:rPr>
        <w:t>2024</w:t>
      </w:r>
      <w:r w:rsidR="00523C5A" w:rsidRPr="00F949CD">
        <w:rPr>
          <w:rStyle w:val="Strong"/>
          <w:lang w:val="fr-FR"/>
        </w:rPr>
        <w:t xml:space="preserve"> </w:t>
      </w:r>
      <w:r w:rsidR="006D0050" w:rsidRPr="00F949CD">
        <w:rPr>
          <w:rStyle w:val="Strong"/>
          <w:lang w:val="fr-FR"/>
        </w:rPr>
        <w:t xml:space="preserve">– </w:t>
      </w:r>
      <w:r w:rsidR="00AA07DD" w:rsidRPr="00AA07DD">
        <w:rPr>
          <w:b/>
          <w:bCs/>
          <w:lang w:val="fr-FR"/>
        </w:rPr>
        <w:t xml:space="preserve">Après avoir présenté </w:t>
      </w:r>
      <w:proofErr w:type="spellStart"/>
      <w:r w:rsidR="00AA07DD" w:rsidRPr="00AA07DD">
        <w:rPr>
          <w:b/>
          <w:bCs/>
          <w:lang w:val="fr-FR"/>
        </w:rPr>
        <w:t>Spectera</w:t>
      </w:r>
      <w:proofErr w:type="spellEnd"/>
      <w:r w:rsidR="00AA07DD" w:rsidRPr="00AA07DD">
        <w:rPr>
          <w:b/>
          <w:bCs/>
          <w:lang w:val="fr-FR"/>
        </w:rPr>
        <w:t xml:space="preserve"> lors de l’IBC et dans plusieurs salons internationaux, Sennheiser </w:t>
      </w:r>
      <w:r w:rsidR="00AA07DD">
        <w:rPr>
          <w:b/>
          <w:bCs/>
          <w:lang w:val="fr-FR"/>
        </w:rPr>
        <w:t>franchit</w:t>
      </w:r>
      <w:r w:rsidR="00AA07DD" w:rsidRPr="00AA07DD">
        <w:rPr>
          <w:b/>
          <w:bCs/>
          <w:lang w:val="fr-FR"/>
        </w:rPr>
        <w:t xml:space="preserve"> une nouvelle étape avec le programme </w:t>
      </w:r>
      <w:proofErr w:type="spellStart"/>
      <w:r w:rsidR="00AA07DD" w:rsidRPr="00AA07DD">
        <w:rPr>
          <w:b/>
          <w:bCs/>
          <w:lang w:val="fr-FR"/>
        </w:rPr>
        <w:t>Spectera</w:t>
      </w:r>
      <w:proofErr w:type="spellEnd"/>
      <w:r w:rsidR="00AA07DD" w:rsidRPr="00AA07DD">
        <w:rPr>
          <w:b/>
          <w:bCs/>
          <w:lang w:val="fr-FR"/>
        </w:rPr>
        <w:t xml:space="preserve"> Pioneer. Ce programme exclusif permet à des professionnels sélectionnés de l’audio live et de la diffusion d’intégrer cette technologie de pointe dans leur pratique quotidienne</w:t>
      </w:r>
      <w:r w:rsidR="006065DB" w:rsidRPr="00F949CD">
        <w:rPr>
          <w:rStyle w:val="Strong"/>
          <w:lang w:val="fr-FR"/>
        </w:rPr>
        <w:t xml:space="preserve">. </w:t>
      </w:r>
    </w:p>
    <w:p w14:paraId="5A4CD354" w14:textId="77777777" w:rsidR="00E57CD1" w:rsidRPr="00F949CD" w:rsidRDefault="00E57CD1" w:rsidP="00A1082B">
      <w:pPr>
        <w:rPr>
          <w:lang w:val="fr-FR"/>
        </w:rPr>
      </w:pPr>
    </w:p>
    <w:p w14:paraId="43A41B81" w14:textId="553F64D3" w:rsidR="00A679D6" w:rsidRPr="00F949CD" w:rsidRDefault="00F949CD" w:rsidP="00632E86">
      <w:pPr>
        <w:rPr>
          <w:lang w:val="fr-FR"/>
        </w:rPr>
      </w:pPr>
      <w:r w:rsidRPr="5CEBB6BC">
        <w:rPr>
          <w:lang w:val="fr-FR"/>
        </w:rPr>
        <w:t xml:space="preserve">« </w:t>
      </w:r>
      <w:proofErr w:type="spellStart"/>
      <w:r w:rsidRPr="5CEBB6BC">
        <w:rPr>
          <w:lang w:val="fr-FR"/>
        </w:rPr>
        <w:t>Spectera</w:t>
      </w:r>
      <w:proofErr w:type="spellEnd"/>
      <w:r w:rsidRPr="5CEBB6BC">
        <w:rPr>
          <w:lang w:val="fr-FR"/>
        </w:rPr>
        <w:t xml:space="preserve"> est un écosystème en constante évolution, continuellement affiné grâce aux retours </w:t>
      </w:r>
      <w:proofErr w:type="gramStart"/>
      <w:r w:rsidRPr="5CEBB6BC">
        <w:rPr>
          <w:lang w:val="fr-FR"/>
        </w:rPr>
        <w:t>de</w:t>
      </w:r>
      <w:proofErr w:type="gramEnd"/>
      <w:r w:rsidRPr="5CEBB6BC">
        <w:rPr>
          <w:lang w:val="fr-FR"/>
        </w:rPr>
        <w:t xml:space="preserve"> nos utilisateurs finaux, » explique le Dr Andreas Sennheiser, </w:t>
      </w:r>
      <w:r w:rsidR="45D154AB" w:rsidRPr="5CEBB6BC">
        <w:rPr>
          <w:lang w:val="fr-FR"/>
        </w:rPr>
        <w:t>Co</w:t>
      </w:r>
      <w:r w:rsidRPr="5CEBB6BC">
        <w:rPr>
          <w:lang w:val="fr-FR"/>
        </w:rPr>
        <w:t>-</w:t>
      </w:r>
      <w:r w:rsidR="00661F8F" w:rsidRPr="5CEBB6BC">
        <w:rPr>
          <w:lang w:val="fr-FR"/>
        </w:rPr>
        <w:t>CEO</w:t>
      </w:r>
      <w:r w:rsidRPr="5CEBB6BC">
        <w:rPr>
          <w:lang w:val="fr-FR"/>
        </w:rPr>
        <w:t xml:space="preserve">. « </w:t>
      </w:r>
      <w:r w:rsidR="00661F8F" w:rsidRPr="5CEBB6BC">
        <w:rPr>
          <w:lang w:val="fr-FR"/>
        </w:rPr>
        <w:t xml:space="preserve">Le programme Pioneer reflète pleinement cette </w:t>
      </w:r>
      <w:r w:rsidR="29BB33AF" w:rsidRPr="5CEBB6BC">
        <w:rPr>
          <w:lang w:val="fr-FR"/>
        </w:rPr>
        <w:t>ambition et</w:t>
      </w:r>
      <w:r w:rsidR="00661F8F" w:rsidRPr="5CEBB6BC">
        <w:rPr>
          <w:lang w:val="fr-FR"/>
        </w:rPr>
        <w:t xml:space="preserve"> permet aux opérateurs de découvrir les workflows intuitifs de </w:t>
      </w:r>
      <w:proofErr w:type="spellStart"/>
      <w:r w:rsidR="00661F8F" w:rsidRPr="5CEBB6BC">
        <w:rPr>
          <w:lang w:val="fr-FR"/>
        </w:rPr>
        <w:t>Spectera</w:t>
      </w:r>
      <w:proofErr w:type="spellEnd"/>
      <w:r w:rsidR="00661F8F" w:rsidRPr="5CEBB6BC">
        <w:rPr>
          <w:lang w:val="fr-FR"/>
        </w:rPr>
        <w:t xml:space="preserve"> tout en contribuant activement, </w:t>
      </w:r>
      <w:r w:rsidR="08378FF9" w:rsidRPr="5CEBB6BC">
        <w:rPr>
          <w:lang w:val="fr-FR"/>
        </w:rPr>
        <w:t>grâce à</w:t>
      </w:r>
      <w:r w:rsidR="00661F8F" w:rsidRPr="5CEBB6BC">
        <w:rPr>
          <w:lang w:val="fr-FR"/>
        </w:rPr>
        <w:t xml:space="preserve"> leurs retours, à l’amélioration des dispositifs, des performances et des fonctionnalités de l’écosystème</w:t>
      </w:r>
      <w:r w:rsidRPr="5CEBB6BC">
        <w:rPr>
          <w:lang w:val="fr-FR"/>
        </w:rPr>
        <w:t>. »</w:t>
      </w:r>
    </w:p>
    <w:p w14:paraId="5A544F60" w14:textId="77777777" w:rsidR="00C45DFC" w:rsidRPr="00F949CD" w:rsidRDefault="00C45DFC" w:rsidP="00632E86">
      <w:pPr>
        <w:rPr>
          <w:lang w:val="fr-FR"/>
        </w:rPr>
      </w:pPr>
    </w:p>
    <w:p w14:paraId="7A1E7F9B" w14:textId="30715126" w:rsidR="00993974" w:rsidRPr="00F949CD" w:rsidRDefault="00F949CD" w:rsidP="00632E86">
      <w:pPr>
        <w:rPr>
          <w:lang w:val="fr-FR"/>
        </w:rPr>
      </w:pPr>
      <w:r w:rsidRPr="00F949CD">
        <w:rPr>
          <w:lang w:val="fr-FR"/>
        </w:rPr>
        <w:t xml:space="preserve">Les premiers participants du programme ont déjà reçu leurs systèmes </w:t>
      </w:r>
      <w:proofErr w:type="spellStart"/>
      <w:r w:rsidRPr="00F949CD">
        <w:rPr>
          <w:lang w:val="fr-FR"/>
        </w:rPr>
        <w:t>Spectera</w:t>
      </w:r>
      <w:proofErr w:type="spellEnd"/>
      <w:r w:rsidRPr="00F949CD">
        <w:rPr>
          <w:lang w:val="fr-FR"/>
        </w:rPr>
        <w:t>. L’équipe d’ingénierie technique d’application (TAE) de Sennheiser leur a fourni une formation pratique. Désormais, ces utilisateurs peuvent tester librement le système et l’utiliser selon leurs besoins</w:t>
      </w:r>
      <w:r w:rsidR="00560E1F" w:rsidRPr="00F949CD">
        <w:rPr>
          <w:lang w:val="fr-FR"/>
        </w:rPr>
        <w:t>.</w:t>
      </w:r>
      <w:r w:rsidR="00C07206" w:rsidRPr="00F949CD">
        <w:rPr>
          <w:lang w:val="fr-FR"/>
        </w:rPr>
        <w:t xml:space="preserve"> </w:t>
      </w:r>
    </w:p>
    <w:p w14:paraId="7AC8E84E" w14:textId="77777777" w:rsidR="00993974" w:rsidRPr="00F949CD" w:rsidRDefault="00993974" w:rsidP="00632E86">
      <w:pPr>
        <w:rPr>
          <w:lang w:val="fr-FR"/>
        </w:rPr>
      </w:pPr>
    </w:p>
    <w:p w14:paraId="70AAC628" w14:textId="3EB6630A" w:rsidR="00C07206" w:rsidRPr="00F949CD" w:rsidRDefault="00F949CD" w:rsidP="00632E86">
      <w:pPr>
        <w:rPr>
          <w:lang w:val="fr-FR"/>
        </w:rPr>
      </w:pPr>
      <w:r w:rsidRPr="5CEBB6BC">
        <w:rPr>
          <w:lang w:val="fr-FR"/>
        </w:rPr>
        <w:t xml:space="preserve">« Ces retours d’expérience nous permettront d’ajuster </w:t>
      </w:r>
      <w:proofErr w:type="spellStart"/>
      <w:r w:rsidRPr="5CEBB6BC">
        <w:rPr>
          <w:lang w:val="fr-FR"/>
        </w:rPr>
        <w:t>Spectera</w:t>
      </w:r>
      <w:proofErr w:type="spellEnd"/>
      <w:r w:rsidRPr="5CEBB6BC">
        <w:rPr>
          <w:lang w:val="fr-FR"/>
        </w:rPr>
        <w:t xml:space="preserve"> aux exigences des workflows quotidiens de nos utilisateurs, » déclare Theresa </w:t>
      </w:r>
      <w:proofErr w:type="spellStart"/>
      <w:r w:rsidRPr="5CEBB6BC">
        <w:rPr>
          <w:lang w:val="fr-FR"/>
        </w:rPr>
        <w:t>Vondran</w:t>
      </w:r>
      <w:proofErr w:type="spellEnd"/>
      <w:r w:rsidRPr="5CEBB6BC">
        <w:rPr>
          <w:lang w:val="fr-FR"/>
        </w:rPr>
        <w:t xml:space="preserve">, </w:t>
      </w:r>
      <w:r w:rsidR="00DD060C" w:rsidRPr="5CEBB6BC">
        <w:rPr>
          <w:lang w:val="fr-FR"/>
        </w:rPr>
        <w:t xml:space="preserve">Pro </w:t>
      </w:r>
      <w:proofErr w:type="spellStart"/>
      <w:r w:rsidR="00DD060C" w:rsidRPr="5CEBB6BC">
        <w:rPr>
          <w:lang w:val="fr-FR"/>
        </w:rPr>
        <w:t>Category</w:t>
      </w:r>
      <w:proofErr w:type="spellEnd"/>
      <w:r w:rsidR="00DD060C" w:rsidRPr="5CEBB6BC">
        <w:rPr>
          <w:lang w:val="fr-FR"/>
        </w:rPr>
        <w:t xml:space="preserve"> </w:t>
      </w:r>
      <w:proofErr w:type="spellStart"/>
      <w:r w:rsidR="00DD060C" w:rsidRPr="5CEBB6BC">
        <w:rPr>
          <w:lang w:val="fr-FR"/>
        </w:rPr>
        <w:t>Market</w:t>
      </w:r>
      <w:proofErr w:type="spellEnd"/>
      <w:r w:rsidR="00DD060C" w:rsidRPr="5CEBB6BC">
        <w:rPr>
          <w:lang w:val="fr-FR"/>
        </w:rPr>
        <w:t xml:space="preserve"> Manager</w:t>
      </w:r>
      <w:r w:rsidRPr="5CEBB6BC">
        <w:rPr>
          <w:lang w:val="fr-FR"/>
        </w:rPr>
        <w:t xml:space="preserve">, qui co-dirige le programme Pioneer. « Nous sommes impatients de découvrir comment nos </w:t>
      </w:r>
      <w:r w:rsidRPr="5CEBB6BC">
        <w:rPr>
          <w:lang w:val="fr-FR"/>
        </w:rPr>
        <w:lastRenderedPageBreak/>
        <w:t>di</w:t>
      </w:r>
      <w:r w:rsidR="00661F8F" w:rsidRPr="5CEBB6BC">
        <w:rPr>
          <w:lang w:val="fr-FR"/>
        </w:rPr>
        <w:t>fférent</w:t>
      </w:r>
      <w:r w:rsidRPr="5CEBB6BC">
        <w:rPr>
          <w:lang w:val="fr-FR"/>
        </w:rPr>
        <w:t>s clients exploitent cette nouvelle technologie WMAS et d’intégrer leurs idées dans nos plans de développement futurs. Nos équipes</w:t>
      </w:r>
      <w:r w:rsidR="31355677" w:rsidRPr="5CEBB6BC">
        <w:rPr>
          <w:lang w:val="fr-FR"/>
        </w:rPr>
        <w:t xml:space="preserve"> de</w:t>
      </w:r>
      <w:r w:rsidRPr="5CEBB6BC">
        <w:rPr>
          <w:lang w:val="fr-FR"/>
        </w:rPr>
        <w:t xml:space="preserve"> R&amp;D attendent avec </w:t>
      </w:r>
      <w:r w:rsidR="00661F8F" w:rsidRPr="5CEBB6BC">
        <w:rPr>
          <w:lang w:val="fr-FR"/>
        </w:rPr>
        <w:t xml:space="preserve">grand </w:t>
      </w:r>
      <w:r w:rsidRPr="5CEBB6BC">
        <w:rPr>
          <w:lang w:val="fr-FR"/>
        </w:rPr>
        <w:t xml:space="preserve">enthousiasme ces retours pour continuer à faire évoluer </w:t>
      </w:r>
      <w:proofErr w:type="spellStart"/>
      <w:r w:rsidRPr="5CEBB6BC">
        <w:rPr>
          <w:lang w:val="fr-FR"/>
        </w:rPr>
        <w:t>Spectera</w:t>
      </w:r>
      <w:proofErr w:type="spellEnd"/>
      <w:r w:rsidRPr="5CEBB6BC">
        <w:rPr>
          <w:lang w:val="fr-FR"/>
        </w:rPr>
        <w:t xml:space="preserve"> au-delà de sa disponibilité générale prévue en 2025. »</w:t>
      </w:r>
    </w:p>
    <w:p w14:paraId="4E2624F7" w14:textId="77777777" w:rsidR="000604D4" w:rsidRPr="00F949CD" w:rsidRDefault="000604D4" w:rsidP="00632E86">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92"/>
        <w:gridCol w:w="2188"/>
      </w:tblGrid>
      <w:tr w:rsidR="000604D4" w:rsidRPr="00DD735E" w14:paraId="5048BAF0" w14:textId="77777777" w:rsidTr="000604D4">
        <w:tc>
          <w:tcPr>
            <w:tcW w:w="3935" w:type="dxa"/>
          </w:tcPr>
          <w:p w14:paraId="1FFB2231" w14:textId="6D8D9E80" w:rsidR="000604D4" w:rsidRDefault="000604D4" w:rsidP="000604D4">
            <w:pPr>
              <w:pStyle w:val="Caption"/>
            </w:pPr>
            <w:r>
              <w:rPr>
                <w:noProof/>
              </w:rPr>
              <w:drawing>
                <wp:inline distT="0" distB="0" distL="0" distR="0" wp14:anchorId="6D0698E5" wp14:editId="449D43C4">
                  <wp:extent cx="3546363" cy="1995054"/>
                  <wp:effectExtent l="0" t="0" r="0" b="5715"/>
                  <wp:docPr id="2006431277" name="Grafik 1" descr="Ein Bild, das Person, Kleidung, Techniker, 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31277" name="Grafik 1" descr="Ein Bild, das Person, Kleidung, Techniker, Maschine enthält.&#10;&#10;Automatisch generierte Beschreibung"/>
                          <pic:cNvPicPr/>
                        </pic:nvPicPr>
                        <pic:blipFill>
                          <a:blip r:embed="rId12"/>
                          <a:stretch>
                            <a:fillRect/>
                          </a:stretch>
                        </pic:blipFill>
                        <pic:spPr>
                          <a:xfrm>
                            <a:off x="0" y="0"/>
                            <a:ext cx="3552728" cy="1998635"/>
                          </a:xfrm>
                          <a:prstGeom prst="rect">
                            <a:avLst/>
                          </a:prstGeom>
                        </pic:spPr>
                      </pic:pic>
                    </a:graphicData>
                  </a:graphic>
                </wp:inline>
              </w:drawing>
            </w:r>
          </w:p>
        </w:tc>
        <w:tc>
          <w:tcPr>
            <w:tcW w:w="3935" w:type="dxa"/>
          </w:tcPr>
          <w:p w14:paraId="4DB4B960" w14:textId="2C10FD0E" w:rsidR="000604D4" w:rsidRPr="00DD735E" w:rsidRDefault="00DD735E" w:rsidP="000604D4">
            <w:pPr>
              <w:pStyle w:val="Caption"/>
              <w:rPr>
                <w:lang w:val="fr-FR"/>
              </w:rPr>
            </w:pPr>
            <w:r w:rsidRPr="00DD735E">
              <w:rPr>
                <w:lang w:val="fr-FR"/>
              </w:rPr>
              <w:t xml:space="preserve">Fabrication des stations de base </w:t>
            </w:r>
            <w:proofErr w:type="spellStart"/>
            <w:r w:rsidRPr="00DD735E">
              <w:rPr>
                <w:lang w:val="fr-FR"/>
              </w:rPr>
              <w:t>Spectera</w:t>
            </w:r>
            <w:proofErr w:type="spellEnd"/>
            <w:r w:rsidRPr="00DD735E">
              <w:rPr>
                <w:lang w:val="fr-FR"/>
              </w:rPr>
              <w:t xml:space="preserve"> dédiées au programme Pioneer</w:t>
            </w:r>
          </w:p>
          <w:p w14:paraId="005B794A" w14:textId="77777777" w:rsidR="000604D4" w:rsidRPr="00DD735E" w:rsidRDefault="000604D4" w:rsidP="000604D4">
            <w:pPr>
              <w:pStyle w:val="Caption"/>
              <w:rPr>
                <w:lang w:val="fr-FR"/>
              </w:rPr>
            </w:pPr>
          </w:p>
        </w:tc>
      </w:tr>
    </w:tbl>
    <w:p w14:paraId="448894B8" w14:textId="77777777" w:rsidR="000604D4" w:rsidRPr="00DD735E" w:rsidRDefault="000604D4" w:rsidP="00632E86">
      <w:pPr>
        <w:rPr>
          <w:lang w:val="fr-FR"/>
        </w:rPr>
      </w:pPr>
    </w:p>
    <w:p w14:paraId="47451C06" w14:textId="3A560036" w:rsidR="00C47944" w:rsidRPr="00F949CD" w:rsidRDefault="00661F8F" w:rsidP="00632E86">
      <w:pPr>
        <w:rPr>
          <w:lang w:val="fr-FR"/>
        </w:rPr>
      </w:pPr>
      <w:r w:rsidRPr="5CEBB6BC">
        <w:rPr>
          <w:lang w:val="fr-FR"/>
        </w:rPr>
        <w:t xml:space="preserve">Les participants reçoivent une station de base </w:t>
      </w:r>
      <w:proofErr w:type="spellStart"/>
      <w:r w:rsidRPr="5CEBB6BC">
        <w:rPr>
          <w:lang w:val="fr-FR"/>
        </w:rPr>
        <w:t>Spectera</w:t>
      </w:r>
      <w:proofErr w:type="spellEnd"/>
      <w:r w:rsidRPr="5CEBB6BC">
        <w:rPr>
          <w:lang w:val="fr-FR"/>
        </w:rPr>
        <w:t xml:space="preserve"> avec la licence RF correspondante, jusqu’à 24 </w:t>
      </w:r>
      <w:proofErr w:type="spellStart"/>
      <w:r w:rsidRPr="5CEBB6BC">
        <w:rPr>
          <w:lang w:val="fr-FR"/>
        </w:rPr>
        <w:t>bodypacks</w:t>
      </w:r>
      <w:proofErr w:type="spellEnd"/>
      <w:r w:rsidRPr="5CEBB6BC">
        <w:rPr>
          <w:lang w:val="fr-FR"/>
        </w:rPr>
        <w:t xml:space="preserve"> bidirectionnels SEK, huit antennes </w:t>
      </w:r>
      <w:r w:rsidR="34FCB60A" w:rsidRPr="5CEBB6BC">
        <w:rPr>
          <w:lang w:val="fr-FR"/>
        </w:rPr>
        <w:t>transmettrices</w:t>
      </w:r>
      <w:r w:rsidRPr="5CEBB6BC">
        <w:rPr>
          <w:lang w:val="fr-FR"/>
        </w:rPr>
        <w:t xml:space="preserve"> intelligentes DAD, des cartes MADI et le logiciel </w:t>
      </w:r>
      <w:proofErr w:type="spellStart"/>
      <w:r w:rsidRPr="5CEBB6BC">
        <w:rPr>
          <w:lang w:val="fr-FR"/>
        </w:rPr>
        <w:t>LinkDesk</w:t>
      </w:r>
      <w:proofErr w:type="spellEnd"/>
      <w:r w:rsidRPr="5CEBB6BC">
        <w:rPr>
          <w:lang w:val="fr-FR"/>
        </w:rPr>
        <w:t>. Ils bénéficient d’un support réactif, sur site et à distance, assuré par l’équipe TAE, ainsi que d’un accès exclusif à une plateforme en ligne regroupant des supports de formation, de</w:t>
      </w:r>
      <w:r w:rsidR="466595AC" w:rsidRPr="5CEBB6BC">
        <w:rPr>
          <w:lang w:val="fr-FR"/>
        </w:rPr>
        <w:t xml:space="preserve"> la</w:t>
      </w:r>
      <w:r w:rsidRPr="5CEBB6BC">
        <w:rPr>
          <w:lang w:val="fr-FR"/>
        </w:rPr>
        <w:t xml:space="preserve"> documentation, </w:t>
      </w:r>
      <w:r w:rsidR="11C15423" w:rsidRPr="5CEBB6BC">
        <w:rPr>
          <w:lang w:val="fr-FR"/>
        </w:rPr>
        <w:t>l</w:t>
      </w:r>
      <w:r w:rsidRPr="5CEBB6BC">
        <w:rPr>
          <w:lang w:val="fr-FR"/>
        </w:rPr>
        <w:t xml:space="preserve">es notes </w:t>
      </w:r>
      <w:r w:rsidR="49F3B0F4" w:rsidRPr="5CEBB6BC">
        <w:rPr>
          <w:lang w:val="fr-FR"/>
        </w:rPr>
        <w:t>des mises à jour et</w:t>
      </w:r>
      <w:r w:rsidRPr="5CEBB6BC">
        <w:rPr>
          <w:lang w:val="fr-FR"/>
        </w:rPr>
        <w:t xml:space="preserve"> une zone de téléchargement pour les dernières mises à jour d</w:t>
      </w:r>
      <w:r w:rsidR="2E86B702" w:rsidRPr="5CEBB6BC">
        <w:rPr>
          <w:lang w:val="fr-FR"/>
        </w:rPr>
        <w:t>u</w:t>
      </w:r>
      <w:r w:rsidRPr="5CEBB6BC">
        <w:rPr>
          <w:lang w:val="fr-FR"/>
        </w:rPr>
        <w:t xml:space="preserve"> </w:t>
      </w:r>
      <w:proofErr w:type="spellStart"/>
      <w:r w:rsidRPr="5CEBB6BC">
        <w:rPr>
          <w:lang w:val="fr-FR"/>
        </w:rPr>
        <w:t>firmware</w:t>
      </w:r>
      <w:proofErr w:type="spellEnd"/>
      <w:r w:rsidRPr="5CEBB6BC">
        <w:rPr>
          <w:lang w:val="fr-FR"/>
        </w:rPr>
        <w:t xml:space="preserve"> et du logiciel </w:t>
      </w:r>
      <w:proofErr w:type="spellStart"/>
      <w:r w:rsidRPr="5CEBB6BC">
        <w:rPr>
          <w:lang w:val="fr-FR"/>
        </w:rPr>
        <w:t>LinkDesk</w:t>
      </w:r>
      <w:proofErr w:type="spellEnd"/>
      <w:r w:rsidRPr="5CEBB6BC">
        <w:rPr>
          <w:lang w:val="fr-FR"/>
        </w:rPr>
        <w:t>. Un canal Discord dédié a également été créé pour permettre un retour d’information rapide, le signalement de bugs, des échanges avec la communauté et des réponses aux questions.</w:t>
      </w:r>
      <w:r w:rsidR="00C10B18" w:rsidRPr="5CEBB6BC">
        <w:rPr>
          <w:lang w:val="fr-FR"/>
        </w:rPr>
        <w:t xml:space="preserve"> </w:t>
      </w:r>
    </w:p>
    <w:p w14:paraId="2CDC0893" w14:textId="77777777" w:rsidR="00C47944" w:rsidRPr="00F949CD" w:rsidRDefault="00C47944" w:rsidP="00632E86">
      <w:pPr>
        <w:rPr>
          <w:lang w:val="fr-FR"/>
        </w:rPr>
      </w:pPr>
    </w:p>
    <w:p w14:paraId="0E08A641" w14:textId="7DE5F026" w:rsidR="00C10B18" w:rsidRPr="00F949CD" w:rsidRDefault="00F949CD" w:rsidP="00632E86">
      <w:pPr>
        <w:rPr>
          <w:lang w:val="fr-FR"/>
        </w:rPr>
      </w:pPr>
      <w:bookmarkStart w:id="0" w:name="_Hlk184309931"/>
      <w:r w:rsidRPr="5CEBB6BC">
        <w:rPr>
          <w:lang w:val="fr-FR"/>
        </w:rPr>
        <w:t xml:space="preserve">« </w:t>
      </w:r>
      <w:r w:rsidR="00661F8F" w:rsidRPr="5CEBB6BC">
        <w:rPr>
          <w:lang w:val="fr-FR"/>
        </w:rPr>
        <w:t xml:space="preserve">Grâce à la communauté formée autour du programme Pioneer, nous engageons une collaboration étroite avec nos clients," explique Andreas Sennheiser. "Leurs retours sont essentiels pour enrichir l’écosystème </w:t>
      </w:r>
      <w:proofErr w:type="spellStart"/>
      <w:r w:rsidR="00661F8F" w:rsidRPr="5CEBB6BC">
        <w:rPr>
          <w:lang w:val="fr-FR"/>
        </w:rPr>
        <w:t>Spectera</w:t>
      </w:r>
      <w:proofErr w:type="spellEnd"/>
      <w:r w:rsidR="00661F8F" w:rsidRPr="5CEBB6BC">
        <w:rPr>
          <w:lang w:val="fr-FR"/>
        </w:rPr>
        <w:t xml:space="preserve"> et offrir une réelle valeur ajoutée. À l’avenir, nos clients auront encore de nombreuses opportunités de participer activement à ce processus. Nous sommes enthousiastes à l’idée de façonner ensemble l</w:t>
      </w:r>
      <w:r w:rsidR="2CB107E0" w:rsidRPr="5CEBB6BC">
        <w:rPr>
          <w:lang w:val="fr-FR"/>
        </w:rPr>
        <w:t>e futur</w:t>
      </w:r>
      <w:r w:rsidR="00661F8F" w:rsidRPr="5CEBB6BC">
        <w:rPr>
          <w:lang w:val="fr-FR"/>
        </w:rPr>
        <w:t xml:space="preserve"> de l’audio. </w:t>
      </w:r>
      <w:r w:rsidRPr="5CEBB6BC">
        <w:rPr>
          <w:lang w:val="fr-FR"/>
        </w:rPr>
        <w:t>»</w:t>
      </w:r>
    </w:p>
    <w:bookmarkEnd w:id="0"/>
    <w:p w14:paraId="1505028A" w14:textId="77777777" w:rsidR="00C10B18" w:rsidRPr="00F949CD" w:rsidRDefault="00C10B18" w:rsidP="00632E86">
      <w:pPr>
        <w:rPr>
          <w:lang w:val="fr-FR"/>
        </w:rPr>
      </w:pPr>
    </w:p>
    <w:p w14:paraId="639C4CC9" w14:textId="2657B4D9" w:rsidR="00C47944" w:rsidRPr="00F949CD" w:rsidRDefault="00F949CD" w:rsidP="00632E86">
      <w:pPr>
        <w:rPr>
          <w:b/>
          <w:bCs/>
          <w:lang w:val="fr-FR"/>
        </w:rPr>
      </w:pPr>
      <w:r w:rsidRPr="00F949CD">
        <w:rPr>
          <w:b/>
          <w:bCs/>
          <w:lang w:val="fr-FR"/>
        </w:rPr>
        <w:t>Les modes Audio L</w:t>
      </w:r>
      <w:r w:rsidR="00C47944" w:rsidRPr="00F949CD">
        <w:rPr>
          <w:b/>
          <w:bCs/>
          <w:lang w:val="fr-FR"/>
        </w:rPr>
        <w:t xml:space="preserve">ink </w:t>
      </w:r>
    </w:p>
    <w:p w14:paraId="16A83463" w14:textId="72B7E855" w:rsidR="00E35199" w:rsidRPr="00F949CD" w:rsidRDefault="00661F8F" w:rsidP="008234B4">
      <w:pPr>
        <w:rPr>
          <w:lang w:val="fr-FR"/>
        </w:rPr>
      </w:pPr>
      <w:r w:rsidRPr="00661F8F">
        <w:rPr>
          <w:lang w:val="fr-FR"/>
        </w:rPr>
        <w:t xml:space="preserve">Sennheiser a également révélé de nouveaux détails sur </w:t>
      </w:r>
      <w:proofErr w:type="spellStart"/>
      <w:r w:rsidRPr="00661F8F">
        <w:rPr>
          <w:lang w:val="fr-FR"/>
        </w:rPr>
        <w:t>Spectera</w:t>
      </w:r>
      <w:proofErr w:type="spellEnd"/>
      <w:r w:rsidRPr="00661F8F">
        <w:rPr>
          <w:lang w:val="fr-FR"/>
        </w:rPr>
        <w:t xml:space="preserve">, notamment les différents modes Audio Link disponibles pour les </w:t>
      </w:r>
      <w:proofErr w:type="spellStart"/>
      <w:r w:rsidRPr="00661F8F">
        <w:rPr>
          <w:lang w:val="fr-FR"/>
        </w:rPr>
        <w:t>bodypacks</w:t>
      </w:r>
      <w:proofErr w:type="spellEnd"/>
      <w:r w:rsidRPr="00661F8F">
        <w:rPr>
          <w:lang w:val="fr-FR"/>
        </w:rPr>
        <w:t xml:space="preserve"> bidirectionnels. Ces modes, utilisables avec des microphones, des retours in-</w:t>
      </w:r>
      <w:proofErr w:type="spellStart"/>
      <w:r w:rsidRPr="00661F8F">
        <w:rPr>
          <w:lang w:val="fr-FR"/>
        </w:rPr>
        <w:t>ear</w:t>
      </w:r>
      <w:proofErr w:type="spellEnd"/>
      <w:r w:rsidRPr="00661F8F">
        <w:rPr>
          <w:lang w:val="fr-FR"/>
        </w:rPr>
        <w:t xml:space="preserve"> (IEM) ou les deux, varient selon la latence, la portée, le nombre de canaux audio, la qualité sonore (codec utilisé) et l’autonomie. Chaque appareil peut </w:t>
      </w:r>
      <w:r w:rsidRPr="00661F8F">
        <w:rPr>
          <w:lang w:val="fr-FR"/>
        </w:rPr>
        <w:lastRenderedPageBreak/>
        <w:t xml:space="preserve">être configuré individuellement, avec des paramètres distincts pour le micro et l’IEM sur un même </w:t>
      </w:r>
      <w:proofErr w:type="spellStart"/>
      <w:r w:rsidRPr="00661F8F">
        <w:rPr>
          <w:lang w:val="fr-FR"/>
        </w:rPr>
        <w:t>bodypack</w:t>
      </w:r>
      <w:proofErr w:type="spellEnd"/>
      <w:r w:rsidRPr="00661F8F">
        <w:rPr>
          <w:lang w:val="fr-FR"/>
        </w:rPr>
        <w:t xml:space="preserve"> SEK</w:t>
      </w:r>
      <w:r w:rsidR="008917AA" w:rsidRPr="00F949CD">
        <w:rPr>
          <w:lang w:val="fr-FR"/>
        </w:rPr>
        <w:t>.</w:t>
      </w:r>
    </w:p>
    <w:p w14:paraId="0815F55E" w14:textId="77777777" w:rsidR="008917AA" w:rsidRPr="00F949CD" w:rsidRDefault="008917AA" w:rsidP="008234B4">
      <w:pPr>
        <w:rPr>
          <w:lang w:val="fr-FR"/>
        </w:rPr>
      </w:pPr>
    </w:p>
    <w:p w14:paraId="2827CF02" w14:textId="1F1FA6E6" w:rsidR="000604D4" w:rsidRPr="00F949CD" w:rsidRDefault="00F949CD" w:rsidP="008234B4">
      <w:pPr>
        <w:rPr>
          <w:lang w:val="fr-FR"/>
        </w:rPr>
      </w:pPr>
      <w:r w:rsidRPr="00F949CD">
        <w:rPr>
          <w:lang w:val="fr-FR"/>
        </w:rPr>
        <w:t xml:space="preserve">« </w:t>
      </w:r>
      <w:r w:rsidR="00661F8F" w:rsidRPr="00661F8F">
        <w:rPr>
          <w:lang w:val="fr-FR"/>
        </w:rPr>
        <w:t xml:space="preserve">Ces modes incarnent parfaitement les nouvelles possibilités offertes par </w:t>
      </w:r>
      <w:proofErr w:type="spellStart"/>
      <w:r w:rsidR="00661F8F" w:rsidRPr="00661F8F">
        <w:rPr>
          <w:lang w:val="fr-FR"/>
        </w:rPr>
        <w:t>Spectera</w:t>
      </w:r>
      <w:proofErr w:type="spellEnd"/>
      <w:r w:rsidR="00661F8F" w:rsidRPr="00661F8F">
        <w:rPr>
          <w:lang w:val="fr-FR"/>
        </w:rPr>
        <w:t xml:space="preserve">, » explique Bernd Neubauer, </w:t>
      </w:r>
      <w:proofErr w:type="spellStart"/>
      <w:r w:rsidR="00DD060C" w:rsidRPr="00DD060C">
        <w:rPr>
          <w:lang w:val="fr-FR"/>
        </w:rPr>
        <w:t>Spectera</w:t>
      </w:r>
      <w:proofErr w:type="spellEnd"/>
      <w:r w:rsidR="00DD060C" w:rsidRPr="00DD060C">
        <w:rPr>
          <w:lang w:val="fr-FR"/>
        </w:rPr>
        <w:t xml:space="preserve"> Product Manager</w:t>
      </w:r>
      <w:r w:rsidR="00661F8F" w:rsidRPr="00661F8F">
        <w:rPr>
          <w:lang w:val="fr-FR"/>
        </w:rPr>
        <w:t xml:space="preserve">. « Contrairement aux systèmes à bande étroite, qui limitent les opérateurs à des paramètres prédéfinis, </w:t>
      </w:r>
      <w:proofErr w:type="spellStart"/>
      <w:r w:rsidR="00661F8F" w:rsidRPr="00661F8F">
        <w:rPr>
          <w:lang w:val="fr-FR"/>
        </w:rPr>
        <w:t>Spectera</w:t>
      </w:r>
      <w:proofErr w:type="spellEnd"/>
      <w:r w:rsidR="00661F8F" w:rsidRPr="00661F8F">
        <w:rPr>
          <w:lang w:val="fr-FR"/>
        </w:rPr>
        <w:t xml:space="preserve"> leur offre une flexibilité totale pour ajuster les réglages selon leurs besoins spécifiques ou les contraintes du site. </w:t>
      </w:r>
      <w:r w:rsidR="00661F8F" w:rsidRPr="00661F8F">
        <w:t xml:space="preserve">Cela </w:t>
      </w:r>
      <w:proofErr w:type="spellStart"/>
      <w:r w:rsidR="00661F8F" w:rsidRPr="00661F8F">
        <w:t>permet</w:t>
      </w:r>
      <w:proofErr w:type="spellEnd"/>
      <w:r w:rsidR="00661F8F" w:rsidRPr="00661F8F">
        <w:t xml:space="preserve"> </w:t>
      </w:r>
      <w:proofErr w:type="spellStart"/>
      <w:r w:rsidR="00661F8F" w:rsidRPr="00661F8F">
        <w:t>d’optimiser</w:t>
      </w:r>
      <w:proofErr w:type="spellEnd"/>
      <w:r w:rsidR="00661F8F" w:rsidRPr="00661F8F">
        <w:t xml:space="preserve"> </w:t>
      </w:r>
      <w:proofErr w:type="spellStart"/>
      <w:r w:rsidR="00661F8F" w:rsidRPr="00661F8F">
        <w:t>l’utilisation</w:t>
      </w:r>
      <w:proofErr w:type="spellEnd"/>
      <w:r w:rsidR="00661F8F" w:rsidRPr="00661F8F">
        <w:t xml:space="preserve"> du spectre RF</w:t>
      </w:r>
      <w:r w:rsidRPr="00F949CD">
        <w:rPr>
          <w:lang w:val="fr-FR"/>
        </w:rPr>
        <w:t>. »</w:t>
      </w:r>
    </w:p>
    <w:p w14:paraId="7B4B600E" w14:textId="77777777" w:rsidR="000604D4" w:rsidRPr="00F949CD" w:rsidRDefault="000604D4" w:rsidP="008234B4">
      <w:pPr>
        <w:rPr>
          <w:lang w:val="fr-FR"/>
        </w:rPr>
      </w:pPr>
    </w:p>
    <w:p w14:paraId="5F57D955" w14:textId="3ABC3E18" w:rsidR="003305FF" w:rsidRPr="00CB276E" w:rsidRDefault="006D0050" w:rsidP="008234B4">
      <w:r w:rsidRPr="00CB276E">
        <w:rPr>
          <w:noProof/>
        </w:rPr>
        <w:drawing>
          <wp:inline distT="0" distB="0" distL="0" distR="0" wp14:anchorId="62A6E453" wp14:editId="02E6F14F">
            <wp:extent cx="5003800" cy="3216910"/>
            <wp:effectExtent l="0" t="0" r="6350" b="2540"/>
            <wp:docPr id="814453211" name="Grafik 1"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453211" name="Grafik 1" descr="Ein Bild, das Text, Screenshot, Zahl, Schrift enthält.&#10;&#10;Automatisch generierte Beschreibung"/>
                    <pic:cNvPicPr/>
                  </pic:nvPicPr>
                  <pic:blipFill>
                    <a:blip r:embed="rId13"/>
                    <a:stretch>
                      <a:fillRect/>
                    </a:stretch>
                  </pic:blipFill>
                  <pic:spPr>
                    <a:xfrm>
                      <a:off x="0" y="0"/>
                      <a:ext cx="5003800" cy="3216910"/>
                    </a:xfrm>
                    <a:prstGeom prst="rect">
                      <a:avLst/>
                    </a:prstGeom>
                  </pic:spPr>
                </pic:pic>
              </a:graphicData>
            </a:graphic>
          </wp:inline>
        </w:drawing>
      </w:r>
    </w:p>
    <w:p w14:paraId="2C9A77F5" w14:textId="77777777" w:rsidR="006D0050" w:rsidRPr="00CB276E" w:rsidRDefault="006D0050" w:rsidP="008234B4"/>
    <w:p w14:paraId="129716A3" w14:textId="0AE57B8B" w:rsidR="00F327EC" w:rsidRPr="00661F8F" w:rsidRDefault="00661F8F" w:rsidP="008234B4">
      <w:pPr>
        <w:rPr>
          <w:lang w:val="fr-FR"/>
        </w:rPr>
      </w:pPr>
      <w:r w:rsidRPr="00661F8F">
        <w:rPr>
          <w:lang w:val="fr-FR"/>
        </w:rPr>
        <w:t xml:space="preserve">Neubauer précise : « Par exemple, lors d’un festival où le spectre est limité, je peux configurer les modes Audio Link pour maximiser le nombre de canaux tout en conservant une latence acceptable. En revanche, si les ressources spectrales sont plus généreuses, </w:t>
      </w:r>
      <w:proofErr w:type="spellStart"/>
      <w:r w:rsidRPr="00661F8F">
        <w:rPr>
          <w:lang w:val="fr-FR"/>
        </w:rPr>
        <w:t>Spectera</w:t>
      </w:r>
      <w:proofErr w:type="spellEnd"/>
      <w:r w:rsidRPr="00661F8F">
        <w:rPr>
          <w:lang w:val="fr-FR"/>
        </w:rPr>
        <w:t xml:space="preserve"> propose des modes impressionnants, avec une latence minimale de 0,7 ms pour un IEM ou de 1,0 ms pour un micro. La portée peut également être ajustée en fonction des besoins : qu’un artiste reste sur la scène principale ou se déplace sur un catwalk ou une scène secondaire. »</w:t>
      </w:r>
    </w:p>
    <w:p w14:paraId="235FDAF2" w14:textId="77777777" w:rsidR="00661F8F" w:rsidRPr="00661F8F" w:rsidRDefault="00661F8F" w:rsidP="008234B4">
      <w:pPr>
        <w:rPr>
          <w:lang w:val="fr-FR"/>
        </w:rPr>
      </w:pPr>
    </w:p>
    <w:p w14:paraId="10125851" w14:textId="77777777" w:rsidR="00451854" w:rsidRPr="00DD735E" w:rsidRDefault="00451854" w:rsidP="00C33C7C">
      <w:pPr>
        <w:rPr>
          <w:b/>
          <w:bCs/>
          <w:lang w:val="fr-FR"/>
        </w:rPr>
      </w:pPr>
      <w:r w:rsidRPr="00DD735E">
        <w:rPr>
          <w:b/>
          <w:bCs/>
          <w:lang w:val="fr-FR"/>
        </w:rPr>
        <w:t>Bilan des autorisations réglementaires validées</w:t>
      </w:r>
    </w:p>
    <w:p w14:paraId="6109D9B2" w14:textId="3915F76B" w:rsidR="00F327EC" w:rsidRPr="00451854" w:rsidRDefault="00451854" w:rsidP="00C33C7C">
      <w:pPr>
        <w:rPr>
          <w:lang w:val="fr-FR"/>
        </w:rPr>
      </w:pPr>
      <w:r w:rsidRPr="00451854">
        <w:rPr>
          <w:lang w:val="fr-FR"/>
        </w:rPr>
        <w:t xml:space="preserve">Andreas </w:t>
      </w:r>
      <w:proofErr w:type="spellStart"/>
      <w:r w:rsidRPr="00451854">
        <w:rPr>
          <w:lang w:val="fr-FR"/>
        </w:rPr>
        <w:t>Wilzeck</w:t>
      </w:r>
      <w:proofErr w:type="spellEnd"/>
      <w:r w:rsidRPr="00451854">
        <w:rPr>
          <w:lang w:val="fr-FR"/>
        </w:rPr>
        <w:t xml:space="preserve">, </w:t>
      </w:r>
      <w:r w:rsidR="00DD060C" w:rsidRPr="00DD735E">
        <w:rPr>
          <w:lang w:val="fr-FR"/>
        </w:rPr>
        <w:t>Head of Spectrum Policy and Standards</w:t>
      </w:r>
      <w:r w:rsidRPr="00451854">
        <w:rPr>
          <w:lang w:val="fr-FR"/>
        </w:rPr>
        <w:t xml:space="preserve">, a présenté une mise à jour sur les autorisations réglementaires de la technologie WMAS : « En EMEA, la technologie est </w:t>
      </w:r>
      <w:r w:rsidRPr="00451854">
        <w:rPr>
          <w:lang w:val="fr-FR"/>
        </w:rPr>
        <w:lastRenderedPageBreak/>
        <w:t xml:space="preserve">approuvée dans les 27 pays de l’Union européenne, ainsi qu’au Royaume-Uni, en Suisse, en Norvège, au Groenland, au Qatar, aux Émirats arabes unis, en Afrique du Sud, au Rwanda, au Kenya, au Nigeria et en Israël. En Amérique, les États-Unis et le Canada ont validé son utilisation. En Asie-Pacifique (APAC), l’Australie (pour un usage intérieur), Singapour, la Malaisie, les Philippines, l’Indonésie, le Bhoutan, Taïwan et Hong Kong ont également donné leur feu vert. </w:t>
      </w:r>
      <w:proofErr w:type="gramStart"/>
      <w:r w:rsidRPr="00451854">
        <w:rPr>
          <w:lang w:val="fr-FR"/>
        </w:rPr>
        <w:t>Les certifications produits</w:t>
      </w:r>
      <w:proofErr w:type="gramEnd"/>
      <w:r w:rsidRPr="00451854">
        <w:rPr>
          <w:lang w:val="fr-FR"/>
        </w:rPr>
        <w:t xml:space="preserve"> sont, quant à elles, finalisées ou en cours. »</w:t>
      </w:r>
    </w:p>
    <w:p w14:paraId="3E271032" w14:textId="77777777" w:rsidR="0028783F" w:rsidRPr="00F949CD" w:rsidRDefault="0028783F" w:rsidP="00C33C7C">
      <w:pPr>
        <w:rPr>
          <w:lang w:val="fr-FR"/>
        </w:rPr>
      </w:pPr>
    </w:p>
    <w:p w14:paraId="22E5E45F" w14:textId="48DAC17B" w:rsidR="00F327EC" w:rsidRPr="00451854" w:rsidRDefault="00451854" w:rsidP="008234B4">
      <w:pPr>
        <w:rPr>
          <w:lang w:val="fr-FR"/>
        </w:rPr>
      </w:pPr>
      <w:proofErr w:type="spellStart"/>
      <w:r w:rsidRPr="00451854">
        <w:rPr>
          <w:lang w:val="fr-FR"/>
        </w:rPr>
        <w:t>Wilzeck</w:t>
      </w:r>
      <w:proofErr w:type="spellEnd"/>
      <w:r w:rsidRPr="00451854">
        <w:rPr>
          <w:lang w:val="fr-FR"/>
        </w:rPr>
        <w:t xml:space="preserve"> conclut : « Notre équipe spectrale collabore étroitement avec nos partenaires locaux pour faire évoluer les réglementations dans d’autres pays d’APAC, d’Afrique et d’Amérique latine. Parallèlement, nous explorons activement de nouvelles opportunités à l’échelle mondiale. »</w:t>
      </w:r>
    </w:p>
    <w:p w14:paraId="653090DE" w14:textId="77777777" w:rsidR="00451854" w:rsidRPr="00F949CD" w:rsidRDefault="00451854" w:rsidP="008234B4">
      <w:pPr>
        <w:rPr>
          <w:lang w:val="fr-FR"/>
        </w:rPr>
      </w:pPr>
    </w:p>
    <w:p w14:paraId="14805F62" w14:textId="375D8E14" w:rsidR="00332618" w:rsidRPr="00DD735E" w:rsidRDefault="00DD735E" w:rsidP="008234B4">
      <w:pPr>
        <w:rPr>
          <w:lang w:val="fr-FR"/>
        </w:rPr>
      </w:pPr>
      <w:r w:rsidRPr="00DD735E">
        <w:rPr>
          <w:lang w:val="fr-FR"/>
        </w:rPr>
        <w:t>Pour plus d’informations concernant</w:t>
      </w:r>
      <w:r w:rsidR="00332618" w:rsidRPr="00DD735E">
        <w:rPr>
          <w:lang w:val="fr-FR"/>
        </w:rPr>
        <w:t xml:space="preserve"> </w:t>
      </w:r>
      <w:proofErr w:type="spellStart"/>
      <w:r w:rsidR="00332618" w:rsidRPr="00DD735E">
        <w:rPr>
          <w:lang w:val="fr-FR"/>
        </w:rPr>
        <w:t>Spectera</w:t>
      </w:r>
      <w:proofErr w:type="spellEnd"/>
      <w:r w:rsidRPr="00DD735E">
        <w:rPr>
          <w:lang w:val="fr-FR"/>
        </w:rPr>
        <w:t xml:space="preserve">, </w:t>
      </w:r>
      <w:hyperlink r:id="rId14" w:history="1">
        <w:r w:rsidRPr="00DD735E">
          <w:rPr>
            <w:rStyle w:val="Hyperlink"/>
            <w:color w:val="0095D5" w:themeColor="accent1"/>
            <w:lang w:val="fr-FR"/>
          </w:rPr>
          <w:t>rendez-vous ici</w:t>
        </w:r>
      </w:hyperlink>
      <w:r>
        <w:rPr>
          <w:lang w:val="fr-FR"/>
        </w:rPr>
        <w:t>.</w:t>
      </w:r>
    </w:p>
    <w:p w14:paraId="1B4E91C0" w14:textId="1D236858" w:rsidR="00332618" w:rsidRPr="00DD735E" w:rsidRDefault="00DD735E" w:rsidP="008234B4">
      <w:pPr>
        <w:rPr>
          <w:lang w:val="fr-FR"/>
        </w:rPr>
      </w:pPr>
      <w:r w:rsidRPr="00DD735E">
        <w:rPr>
          <w:lang w:val="fr-FR"/>
        </w:rPr>
        <w:t xml:space="preserve">Des informations et des documents techniques sur la technologie WMAS de Sennheiser </w:t>
      </w:r>
      <w:hyperlink r:id="rId15" w:history="1">
        <w:r w:rsidRPr="00DD735E">
          <w:rPr>
            <w:rStyle w:val="Hyperlink"/>
            <w:color w:val="0095D5" w:themeColor="accent1"/>
            <w:lang w:val="fr-FR"/>
          </w:rPr>
          <w:t>sont consultables ici</w:t>
        </w:r>
      </w:hyperlink>
      <w:r>
        <w:rPr>
          <w:lang w:val="fr-FR"/>
        </w:rPr>
        <w:t>.</w:t>
      </w:r>
    </w:p>
    <w:p w14:paraId="7A5219EA" w14:textId="4D873E42" w:rsidR="00A35308" w:rsidRPr="00DD735E" w:rsidRDefault="00DD735E" w:rsidP="008234B4">
      <w:pPr>
        <w:rPr>
          <w:lang w:val="fr-FR"/>
        </w:rPr>
      </w:pPr>
      <w:r w:rsidRPr="00DD735E">
        <w:rPr>
          <w:lang w:val="fr-FR"/>
        </w:rPr>
        <w:t xml:space="preserve">Les fiches techniques de tous les composants de l'écosystème </w:t>
      </w:r>
      <w:proofErr w:type="spellStart"/>
      <w:r w:rsidRPr="00DD735E">
        <w:rPr>
          <w:lang w:val="fr-FR"/>
        </w:rPr>
        <w:t>Spectera</w:t>
      </w:r>
      <w:proofErr w:type="spellEnd"/>
      <w:r w:rsidRPr="00DD735E">
        <w:rPr>
          <w:lang w:val="fr-FR"/>
        </w:rPr>
        <w:t xml:space="preserve"> </w:t>
      </w:r>
      <w:hyperlink r:id="rId16" w:history="1">
        <w:r w:rsidRPr="00DD735E">
          <w:rPr>
            <w:rStyle w:val="Hyperlink"/>
            <w:color w:val="0095D5" w:themeColor="accent1"/>
            <w:lang w:val="fr-FR"/>
          </w:rPr>
          <w:t>sont disponibles ici</w:t>
        </w:r>
      </w:hyperlink>
      <w:r>
        <w:rPr>
          <w:lang w:val="fr-FR"/>
        </w:rPr>
        <w:t xml:space="preserve"> </w:t>
      </w:r>
      <w:r w:rsidR="00332618" w:rsidRPr="00DD735E">
        <w:rPr>
          <w:lang w:val="fr-FR"/>
        </w:rPr>
        <w:t>(version</w:t>
      </w:r>
      <w:r>
        <w:rPr>
          <w:lang w:val="fr-FR"/>
        </w:rPr>
        <w:t xml:space="preserve"> anglaise</w:t>
      </w:r>
      <w:r w:rsidR="00332618" w:rsidRPr="00DD735E">
        <w:rPr>
          <w:lang w:val="fr-FR"/>
        </w:rPr>
        <w:t>)</w:t>
      </w:r>
      <w:r w:rsidR="00A35308" w:rsidRPr="00DD735E">
        <w:rPr>
          <w:lang w:val="fr-FR"/>
        </w:rPr>
        <w:t xml:space="preserve">. </w:t>
      </w:r>
    </w:p>
    <w:p w14:paraId="7CDB328F" w14:textId="77777777" w:rsidR="0002682A" w:rsidRPr="00CB276E" w:rsidRDefault="0002682A" w:rsidP="00DA4B96"/>
    <w:p w14:paraId="62E526BA" w14:textId="1E6E0230" w:rsidR="00A35308" w:rsidRPr="00DD735E" w:rsidRDefault="00DD735E" w:rsidP="00DA4B96">
      <w:pPr>
        <w:rPr>
          <w:lang w:val="fr-FR"/>
        </w:rPr>
      </w:pPr>
      <w:r w:rsidRPr="00DD735E">
        <w:rPr>
          <w:lang w:val="fr-FR"/>
        </w:rPr>
        <w:t xml:space="preserve">Les visuels accompagnants ce communiqué peuvent être téléchargés </w:t>
      </w:r>
      <w:hyperlink r:id="rId17" w:history="1">
        <w:r w:rsidRPr="00DD735E">
          <w:rPr>
            <w:rStyle w:val="Hyperlink"/>
            <w:color w:val="0095D5" w:themeColor="accent1"/>
            <w:lang w:val="fr-FR"/>
          </w:rPr>
          <w:t>ici</w:t>
        </w:r>
      </w:hyperlink>
      <w:r>
        <w:rPr>
          <w:lang w:val="fr-FR"/>
        </w:rPr>
        <w:t xml:space="preserve">. </w:t>
      </w:r>
      <w:r w:rsidR="00A35308" w:rsidRPr="00DD735E">
        <w:rPr>
          <w:lang w:val="fr-FR"/>
        </w:rPr>
        <w:t xml:space="preserve"> </w:t>
      </w:r>
    </w:p>
    <w:p w14:paraId="496B8C3E" w14:textId="77777777" w:rsidR="002C0244" w:rsidRPr="00DD735E" w:rsidRDefault="002C0244" w:rsidP="00DA4B96">
      <w:pPr>
        <w:rPr>
          <w:lang w:val="fr-FR"/>
        </w:rPr>
      </w:pPr>
    </w:p>
    <w:p w14:paraId="75A01ADF" w14:textId="77777777" w:rsidR="00A35308" w:rsidRPr="00DD735E" w:rsidRDefault="00A35308" w:rsidP="00DA4B96">
      <w:pPr>
        <w:rPr>
          <w:lang w:val="fr-FR"/>
        </w:rPr>
      </w:pPr>
    </w:p>
    <w:p w14:paraId="348DAF53" w14:textId="77777777" w:rsidR="00F73659" w:rsidRPr="00CE2432" w:rsidRDefault="00F73659" w:rsidP="00F73659">
      <w:pPr>
        <w:pStyle w:val="About"/>
        <w:rPr>
          <w:rFonts w:ascii="Sennheiser Neue Regular" w:hAnsi="Sennheiser Neue Regular"/>
          <w:b/>
          <w:bCs/>
          <w:lang w:val="fr-FR"/>
        </w:rPr>
      </w:pPr>
      <w:r w:rsidRPr="00CE2432">
        <w:rPr>
          <w:rFonts w:ascii="Sennheiser Neue Regular" w:hAnsi="Sennheiser Neue Regular"/>
          <w:b/>
          <w:bCs/>
          <w:lang w:val="fr-FR"/>
        </w:rPr>
        <w:t>À propos du Groupe Sennheiser</w:t>
      </w:r>
    </w:p>
    <w:p w14:paraId="3A8BD0EE" w14:textId="77777777" w:rsidR="00F73659" w:rsidRPr="00CE2432" w:rsidRDefault="00F73659" w:rsidP="00F73659">
      <w:pPr>
        <w:pStyle w:val="About"/>
        <w:rPr>
          <w:rFonts w:ascii="Sennheiser Neue Regular" w:hAnsi="Sennheiser Neue Regular"/>
          <w:lang w:val="fr-FR"/>
        </w:rPr>
      </w:pPr>
    </w:p>
    <w:p w14:paraId="20DB02C5" w14:textId="77777777" w:rsidR="00F73659" w:rsidRPr="00CE2432" w:rsidRDefault="00F73659" w:rsidP="00F73659">
      <w:pPr>
        <w:pStyle w:val="About"/>
        <w:rPr>
          <w:rFonts w:ascii="Sennheiser Neue Regular" w:hAnsi="Sennheiser Neue Regular"/>
          <w:lang w:val="fr-FR"/>
        </w:rPr>
      </w:pPr>
      <w:r w:rsidRPr="00CE2432">
        <w:rPr>
          <w:rFonts w:ascii="Sennheiser Neue Regular" w:hAnsi="Sennheiser Neue Regular"/>
          <w:lang w:val="fr-FR"/>
        </w:rPr>
        <w:t xml:space="preserve">Construire l'avenir de l'audio et créer des expériences sonores uniques pour les clients - voilà l'aspiration qui unit les employés du Groupe Sennheiser dans le monde entier. L'entreprise familiale indépendante Sennheiser, dirigée en troisième génération par le Dr Andreas Sennheiser et Daniel Sennheiser, a été fondée en 1945 et est aujourd'hui l'un des principaux fabricants dans le domaine de la technologie audio professionnelle. </w:t>
      </w:r>
    </w:p>
    <w:p w14:paraId="0D05FDE9" w14:textId="77777777" w:rsidR="00F73659" w:rsidRPr="00CE2432" w:rsidRDefault="00F73659" w:rsidP="00F73659">
      <w:pPr>
        <w:pStyle w:val="About"/>
        <w:rPr>
          <w:rFonts w:ascii="Sennheiser Neue Regular" w:hAnsi="Sennheiser Neue Regular"/>
          <w:lang w:val="fr-FR"/>
        </w:rPr>
      </w:pPr>
    </w:p>
    <w:p w14:paraId="39EA8BEB" w14:textId="77777777" w:rsidR="00F73659" w:rsidRDefault="00F73659" w:rsidP="00F73659">
      <w:pPr>
        <w:pStyle w:val="About"/>
        <w:rPr>
          <w:rStyle w:val="Hyperlink"/>
          <w:rFonts w:ascii="Sennheiser Neue Regular" w:hAnsi="Sennheiser Neue Regular"/>
          <w:color w:val="000000" w:themeColor="text1"/>
          <w:lang w:val="fr-FR"/>
        </w:rPr>
      </w:pPr>
      <w:hyperlink r:id="rId18" w:history="1">
        <w:r w:rsidRPr="00CE2432">
          <w:rPr>
            <w:rStyle w:val="Hyperlink"/>
            <w:rFonts w:ascii="Sennheiser Neue Regular" w:hAnsi="Sennheiser Neue Regular"/>
            <w:color w:val="000000" w:themeColor="text1"/>
            <w:lang w:val="fr-FR"/>
          </w:rPr>
          <w:t>sennheiser.com</w:t>
        </w:r>
      </w:hyperlink>
      <w:r w:rsidRPr="00CE2432">
        <w:rPr>
          <w:rFonts w:ascii="Sennheiser Neue Regular" w:hAnsi="Sennheiser Neue Regular"/>
          <w:color w:val="000000" w:themeColor="text1"/>
          <w:lang w:val="fr-FR"/>
        </w:rPr>
        <w:t xml:space="preserve"> | </w:t>
      </w:r>
      <w:hyperlink r:id="rId19" w:history="1">
        <w:r w:rsidRPr="00CE2432">
          <w:rPr>
            <w:rStyle w:val="Hyperlink"/>
            <w:rFonts w:ascii="Sennheiser Neue Regular" w:hAnsi="Sennheiser Neue Regular"/>
            <w:color w:val="000000" w:themeColor="text1"/>
            <w:lang w:val="fr-FR"/>
          </w:rPr>
          <w:t>neumann.com</w:t>
        </w:r>
      </w:hyperlink>
      <w:r w:rsidRPr="00CE2432">
        <w:rPr>
          <w:rFonts w:ascii="Sennheiser Neue Regular" w:hAnsi="Sennheiser Neue Regular"/>
          <w:color w:val="000000" w:themeColor="text1"/>
          <w:lang w:val="fr-FR"/>
        </w:rPr>
        <w:t xml:space="preserve"> |</w:t>
      </w:r>
      <w:r w:rsidRPr="00CE2432">
        <w:rPr>
          <w:rStyle w:val="Hyperlink"/>
          <w:rFonts w:ascii="Sennheiser Neue Regular" w:hAnsi="Sennheiser Neue Regular"/>
          <w:color w:val="000000" w:themeColor="text1"/>
          <w:lang w:val="fr-FR"/>
        </w:rPr>
        <w:t xml:space="preserve"> dear-reality.com </w:t>
      </w:r>
      <w:r w:rsidRPr="00CE2432">
        <w:rPr>
          <w:rFonts w:ascii="Sennheiser Neue Regular" w:hAnsi="Sennheiser Neue Regular"/>
          <w:color w:val="000000" w:themeColor="text1"/>
          <w:lang w:val="fr-FR"/>
        </w:rPr>
        <w:t xml:space="preserve">| </w:t>
      </w:r>
      <w:hyperlink r:id="rId20" w:history="1">
        <w:r w:rsidRPr="00CE2432">
          <w:rPr>
            <w:rStyle w:val="Hyperlink"/>
            <w:rFonts w:ascii="Sennheiser Neue Regular" w:hAnsi="Sennheiser Neue Regular"/>
            <w:color w:val="000000" w:themeColor="text1"/>
            <w:lang w:val="fr-FR"/>
          </w:rPr>
          <w:t>merging.com</w:t>
        </w:r>
      </w:hyperlink>
    </w:p>
    <w:p w14:paraId="5DD8BD30" w14:textId="77777777" w:rsidR="00DD735E" w:rsidRDefault="00DD735E" w:rsidP="00F73659">
      <w:pPr>
        <w:pStyle w:val="About"/>
        <w:rPr>
          <w:rStyle w:val="Hyperlink"/>
          <w:rFonts w:ascii="Sennheiser Neue Regular" w:hAnsi="Sennheiser Neue Regular"/>
          <w:color w:val="000000" w:themeColor="text1"/>
          <w:lang w:val="fr-FR"/>
        </w:rPr>
      </w:pPr>
    </w:p>
    <w:p w14:paraId="241532AB" w14:textId="77777777" w:rsidR="00DD735E" w:rsidRPr="00CE2432" w:rsidRDefault="00DD735E" w:rsidP="00F73659">
      <w:pPr>
        <w:pStyle w:val="About"/>
        <w:rPr>
          <w:rStyle w:val="Hyperlink"/>
          <w:rFonts w:ascii="Sennheiser Neue Regular" w:hAnsi="Sennheiser Neue Regular"/>
          <w:color w:val="000000" w:themeColor="text1"/>
          <w:lang w:val="fr-FR"/>
        </w:rPr>
      </w:pPr>
    </w:p>
    <w:tbl>
      <w:tblPr>
        <w:tblpPr w:leftFromText="141" w:rightFromText="141" w:vertAnchor="text" w:horzAnchor="margin" w:tblpY="1319"/>
        <w:tblW w:w="8201" w:type="dxa"/>
        <w:tblLayout w:type="fixed"/>
        <w:tblLook w:val="0000" w:firstRow="0" w:lastRow="0" w:firstColumn="0" w:lastColumn="0" w:noHBand="0" w:noVBand="0"/>
      </w:tblPr>
      <w:tblGrid>
        <w:gridCol w:w="3965"/>
        <w:gridCol w:w="4236"/>
      </w:tblGrid>
      <w:tr w:rsidR="00F73659" w:rsidRPr="00CE2432" w14:paraId="4E390BA8" w14:textId="77777777" w:rsidTr="00F302B2">
        <w:trPr>
          <w:cantSplit/>
          <w:trHeight w:val="1550"/>
        </w:trPr>
        <w:tc>
          <w:tcPr>
            <w:tcW w:w="3965" w:type="dxa"/>
            <w:tcBorders>
              <w:top w:val="nil"/>
              <w:left w:val="nil"/>
              <w:bottom w:val="nil"/>
              <w:right w:val="nil"/>
            </w:tcBorders>
          </w:tcPr>
          <w:p w14:paraId="760679A7" w14:textId="77777777" w:rsidR="00F73659" w:rsidRPr="00CE2432" w:rsidRDefault="00F73659" w:rsidP="00F302B2">
            <w:pPr>
              <w:spacing w:line="240" w:lineRule="auto"/>
              <w:rPr>
                <w:rFonts w:ascii="Sennheiser Neue Regular" w:hAnsi="Sennheiser Neue Regular"/>
                <w:b/>
                <w:bCs/>
                <w:sz w:val="16"/>
                <w:szCs w:val="16"/>
                <w:lang w:val="fr-FR"/>
              </w:rPr>
            </w:pPr>
            <w:r w:rsidRPr="00CE2432">
              <w:rPr>
                <w:rFonts w:ascii="Sennheiser Neue Regular" w:hAnsi="Sennheiser Neue Regular"/>
                <w:b/>
                <w:bCs/>
                <w:sz w:val="16"/>
                <w:szCs w:val="16"/>
                <w:lang w:val="fr-FR"/>
              </w:rPr>
              <w:lastRenderedPageBreak/>
              <w:t>Contact Local</w:t>
            </w:r>
          </w:p>
          <w:p w14:paraId="71760037" w14:textId="77777777" w:rsidR="00F73659" w:rsidRPr="00CE2432" w:rsidRDefault="00F73659" w:rsidP="00F302B2">
            <w:pPr>
              <w:spacing w:line="240" w:lineRule="auto"/>
              <w:rPr>
                <w:rFonts w:ascii="Sennheiser Neue Regular" w:hAnsi="Sennheiser Neue Regular"/>
                <w:sz w:val="16"/>
                <w:szCs w:val="16"/>
                <w:lang w:val="fr-FR"/>
              </w:rPr>
            </w:pPr>
          </w:p>
          <w:p w14:paraId="56F32442" w14:textId="38AC52A8" w:rsidR="00F73659" w:rsidRPr="00CE2432" w:rsidRDefault="002D6024" w:rsidP="00F302B2">
            <w:pPr>
              <w:spacing w:line="240" w:lineRule="auto"/>
              <w:rPr>
                <w:rFonts w:ascii="Sennheiser Neue Regular" w:hAnsi="Sennheiser Neue Regular"/>
                <w:b/>
                <w:bCs/>
                <w:sz w:val="16"/>
                <w:szCs w:val="16"/>
                <w:lang w:val="fr-FR"/>
              </w:rPr>
            </w:pPr>
            <w:r>
              <w:rPr>
                <w:rFonts w:ascii="Sennheiser Neue Regular" w:hAnsi="Sennheiser Neue Regular"/>
                <w:b/>
                <w:bCs/>
                <w:sz w:val="16"/>
                <w:szCs w:val="16"/>
                <w:lang w:val="fr-FR"/>
              </w:rPr>
              <w:t>TEAM LEWIS</w:t>
            </w:r>
          </w:p>
          <w:p w14:paraId="48C2CF91" w14:textId="7B2715A4" w:rsidR="00F73659" w:rsidRPr="00CE2432" w:rsidRDefault="002D6024" w:rsidP="00F302B2">
            <w:pPr>
              <w:spacing w:line="240" w:lineRule="auto"/>
              <w:outlineLvl w:val="0"/>
              <w:rPr>
                <w:rFonts w:ascii="Sennheiser Neue Regular" w:hAnsi="Sennheiser Neue Regular"/>
                <w:caps/>
                <w:color w:val="0095D5"/>
                <w:sz w:val="16"/>
                <w:szCs w:val="16"/>
                <w:lang w:val="fr-FR"/>
              </w:rPr>
            </w:pPr>
            <w:r>
              <w:rPr>
                <w:rFonts w:ascii="Sennheiser Neue Regular" w:hAnsi="Sennheiser Neue Regular"/>
                <w:color w:val="0095D5"/>
                <w:sz w:val="16"/>
                <w:szCs w:val="16"/>
                <w:lang w:val="fr-FR"/>
              </w:rPr>
              <w:t>Laura Amorosi</w:t>
            </w:r>
          </w:p>
          <w:p w14:paraId="74A1D479" w14:textId="1AEF3E75" w:rsidR="00F73659" w:rsidRPr="00CE2432" w:rsidRDefault="00F73659" w:rsidP="00F302B2">
            <w:pPr>
              <w:spacing w:line="240" w:lineRule="auto"/>
              <w:rPr>
                <w:rFonts w:ascii="Sennheiser Neue Regular" w:hAnsi="Sennheiser Neue Regular"/>
                <w:sz w:val="16"/>
                <w:szCs w:val="16"/>
              </w:rPr>
            </w:pPr>
            <w:proofErr w:type="gramStart"/>
            <w:r w:rsidRPr="00CE2432">
              <w:rPr>
                <w:rFonts w:ascii="Sennheiser Neue Regular" w:hAnsi="Sennheiser Neue Regular"/>
                <w:sz w:val="16"/>
                <w:szCs w:val="16"/>
              </w:rPr>
              <w:t>Tel :</w:t>
            </w:r>
            <w:proofErr w:type="gramEnd"/>
            <w:r w:rsidRPr="00CE2432">
              <w:rPr>
                <w:rFonts w:ascii="Sennheiser Neue Regular" w:hAnsi="Sennheiser Neue Regular"/>
                <w:sz w:val="16"/>
                <w:szCs w:val="16"/>
              </w:rPr>
              <w:t xml:space="preserve"> </w:t>
            </w:r>
            <w:r w:rsidR="002D6024">
              <w:rPr>
                <w:rFonts w:ascii="Sennheiser Neue Regular" w:hAnsi="Sennheiser Neue Regular"/>
                <w:sz w:val="16"/>
                <w:szCs w:val="16"/>
              </w:rPr>
              <w:t>+32 487 69 91 91</w:t>
            </w:r>
          </w:p>
          <w:p w14:paraId="7F612E40" w14:textId="3A47B76E" w:rsidR="00F73659" w:rsidRPr="00CE2432" w:rsidRDefault="002D6024" w:rsidP="00F302B2">
            <w:pPr>
              <w:spacing w:line="240" w:lineRule="auto"/>
              <w:rPr>
                <w:rFonts w:ascii="Sennheiser Neue Regular" w:hAnsi="Sennheiser Neue Regular"/>
                <w:sz w:val="16"/>
                <w:szCs w:val="16"/>
              </w:rPr>
            </w:pPr>
            <w:hyperlink r:id="rId21" w:history="1">
              <w:r w:rsidRPr="005F5620">
                <w:rPr>
                  <w:rStyle w:val="Hyperlink"/>
                  <w:rFonts w:ascii="Sennheiser Neue Regular" w:hAnsi="Sennheiser Neue Regular"/>
                  <w:sz w:val="16"/>
                  <w:szCs w:val="16"/>
                </w:rPr>
                <w:t>laura.amorosi@teamlewis.com</w:t>
              </w:r>
            </w:hyperlink>
            <w:r w:rsidR="00F73659" w:rsidRPr="00CE2432">
              <w:rPr>
                <w:rFonts w:ascii="Sennheiser Neue Regular" w:hAnsi="Sennheiser Neue Regular"/>
                <w:sz w:val="16"/>
                <w:szCs w:val="16"/>
              </w:rPr>
              <w:t xml:space="preserve"> </w:t>
            </w:r>
          </w:p>
        </w:tc>
        <w:tc>
          <w:tcPr>
            <w:tcW w:w="4236" w:type="dxa"/>
            <w:tcBorders>
              <w:top w:val="nil"/>
              <w:left w:val="nil"/>
              <w:bottom w:val="nil"/>
              <w:right w:val="nil"/>
            </w:tcBorders>
          </w:tcPr>
          <w:p w14:paraId="4E3836AC" w14:textId="77777777" w:rsidR="00F73659" w:rsidRPr="00CE2432" w:rsidRDefault="00F73659" w:rsidP="00F302B2">
            <w:pPr>
              <w:spacing w:line="240" w:lineRule="auto"/>
              <w:rPr>
                <w:rFonts w:ascii="Sennheiser Neue Regular" w:hAnsi="Sennheiser Neue Regular"/>
                <w:b/>
                <w:bCs/>
                <w:sz w:val="16"/>
                <w:szCs w:val="16"/>
              </w:rPr>
            </w:pPr>
            <w:r w:rsidRPr="00CE2432">
              <w:rPr>
                <w:rFonts w:ascii="Sennheiser Neue Regular" w:hAnsi="Sennheiser Neue Regular"/>
                <w:b/>
                <w:bCs/>
                <w:sz w:val="16"/>
                <w:szCs w:val="16"/>
              </w:rPr>
              <w:t>Contact Global</w:t>
            </w:r>
          </w:p>
          <w:p w14:paraId="5D965433" w14:textId="77777777" w:rsidR="00F73659" w:rsidRPr="00CE2432" w:rsidRDefault="00F73659" w:rsidP="00F302B2">
            <w:pPr>
              <w:spacing w:line="240" w:lineRule="auto"/>
              <w:rPr>
                <w:rFonts w:ascii="Sennheiser Neue Regular" w:hAnsi="Sennheiser Neue Regular"/>
                <w:sz w:val="16"/>
                <w:szCs w:val="16"/>
              </w:rPr>
            </w:pPr>
          </w:p>
          <w:p w14:paraId="6B29220F" w14:textId="77777777" w:rsidR="00F73659" w:rsidRPr="00CE2432" w:rsidRDefault="00F73659" w:rsidP="00F302B2">
            <w:pPr>
              <w:spacing w:line="240" w:lineRule="auto"/>
              <w:rPr>
                <w:rFonts w:ascii="Sennheiser Neue Regular" w:hAnsi="Sennheiser Neue Regular"/>
                <w:b/>
                <w:bCs/>
                <w:sz w:val="16"/>
                <w:szCs w:val="16"/>
                <w:lang w:val="fr-FR"/>
              </w:rPr>
            </w:pPr>
            <w:r w:rsidRPr="00CE2432">
              <w:rPr>
                <w:rFonts w:ascii="Sennheiser Neue Regular" w:hAnsi="Sennheiser Neue Regular"/>
                <w:b/>
                <w:bCs/>
                <w:sz w:val="16"/>
                <w:szCs w:val="16"/>
              </w:rPr>
              <w:t xml:space="preserve">Sennheiser electronic GmbH &amp; Co. </w:t>
            </w:r>
            <w:r w:rsidRPr="00CE2432">
              <w:rPr>
                <w:rFonts w:ascii="Sennheiser Neue Regular" w:hAnsi="Sennheiser Neue Regular"/>
                <w:b/>
                <w:bCs/>
                <w:sz w:val="16"/>
                <w:szCs w:val="16"/>
                <w:lang w:val="fr-FR"/>
              </w:rPr>
              <w:t>KG</w:t>
            </w:r>
          </w:p>
          <w:p w14:paraId="240C8B1E" w14:textId="77777777" w:rsidR="00F73659" w:rsidRPr="00CE2432" w:rsidRDefault="00F73659" w:rsidP="00F302B2">
            <w:pPr>
              <w:spacing w:line="240" w:lineRule="auto"/>
              <w:outlineLvl w:val="0"/>
              <w:rPr>
                <w:rFonts w:ascii="Sennheiser Neue Regular" w:hAnsi="Sennheiser Neue Regular"/>
                <w:color w:val="0095D5"/>
                <w:sz w:val="16"/>
                <w:szCs w:val="16"/>
                <w:lang w:val="en-US"/>
              </w:rPr>
            </w:pPr>
            <w:r w:rsidRPr="00CE2432">
              <w:rPr>
                <w:rFonts w:ascii="Sennheiser Neue Regular" w:hAnsi="Sennheiser Neue Regular"/>
                <w:color w:val="0095D5"/>
                <w:sz w:val="16"/>
                <w:szCs w:val="16"/>
                <w:lang w:val="en-US"/>
              </w:rPr>
              <w:t xml:space="preserve">Valentine </w:t>
            </w:r>
            <w:proofErr w:type="spellStart"/>
            <w:r w:rsidRPr="00CE2432">
              <w:rPr>
                <w:rFonts w:ascii="Sennheiser Neue Regular" w:hAnsi="Sennheiser Neue Regular"/>
                <w:color w:val="0095D5"/>
                <w:sz w:val="16"/>
                <w:szCs w:val="16"/>
                <w:lang w:val="en-US"/>
              </w:rPr>
              <w:t>Vialis</w:t>
            </w:r>
            <w:proofErr w:type="spellEnd"/>
          </w:p>
          <w:p w14:paraId="1041C682" w14:textId="77777777" w:rsidR="00F73659" w:rsidRPr="00CE2432" w:rsidRDefault="00F73659" w:rsidP="00F302B2">
            <w:pPr>
              <w:spacing w:line="240" w:lineRule="auto"/>
              <w:rPr>
                <w:rFonts w:ascii="Sennheiser Neue Regular" w:hAnsi="Sennheiser Neue Regular"/>
                <w:sz w:val="16"/>
                <w:szCs w:val="16"/>
                <w:lang w:val="en-US"/>
              </w:rPr>
            </w:pPr>
            <w:r w:rsidRPr="00CE2432">
              <w:rPr>
                <w:rFonts w:ascii="Sennheiser Neue Regular" w:hAnsi="Sennheiser Neue Regular"/>
                <w:sz w:val="16"/>
                <w:szCs w:val="16"/>
                <w:lang w:val="en-US"/>
              </w:rPr>
              <w:t>Communications and Local Coordinator France</w:t>
            </w:r>
          </w:p>
          <w:p w14:paraId="46691D14" w14:textId="5CA6733A" w:rsidR="00F73659" w:rsidRPr="00CE2432" w:rsidRDefault="00F73659" w:rsidP="00F302B2">
            <w:pPr>
              <w:spacing w:line="240" w:lineRule="auto"/>
              <w:rPr>
                <w:rFonts w:ascii="Sennheiser Neue Regular" w:hAnsi="Sennheiser Neue Regular"/>
                <w:sz w:val="16"/>
                <w:szCs w:val="16"/>
                <w:lang w:val="en-US"/>
              </w:rPr>
            </w:pPr>
            <w:r w:rsidRPr="00CE2432">
              <w:rPr>
                <w:rFonts w:ascii="Sennheiser Neue Regular" w:hAnsi="Sennheiser Neue Regular"/>
                <w:sz w:val="16"/>
                <w:szCs w:val="16"/>
                <w:lang w:val="en-US"/>
              </w:rPr>
              <w:t xml:space="preserve">Tel : </w:t>
            </w:r>
            <w:r w:rsidR="002D6024">
              <w:rPr>
                <w:rFonts w:ascii="Sennheiser Neue Regular" w:hAnsi="Sennheiser Neue Regular"/>
                <w:sz w:val="16"/>
                <w:szCs w:val="16"/>
                <w:lang w:val="en-US"/>
              </w:rPr>
              <w:t xml:space="preserve">+33 </w:t>
            </w:r>
            <w:r w:rsidRPr="00CE2432">
              <w:rPr>
                <w:rFonts w:ascii="Sennheiser Neue Regular" w:hAnsi="Sennheiser Neue Regular"/>
                <w:sz w:val="16"/>
                <w:szCs w:val="16"/>
                <w:lang w:val="en-US"/>
              </w:rPr>
              <w:t>1 49 87 03 08</w:t>
            </w:r>
          </w:p>
          <w:p w14:paraId="498D566A" w14:textId="77777777" w:rsidR="00F73659" w:rsidRPr="00CE2432" w:rsidRDefault="00F73659" w:rsidP="00F302B2">
            <w:pPr>
              <w:spacing w:line="240" w:lineRule="auto"/>
              <w:rPr>
                <w:rFonts w:ascii="Sennheiser Neue Regular" w:hAnsi="Sennheiser Neue Regular"/>
                <w:sz w:val="16"/>
                <w:szCs w:val="16"/>
                <w:lang w:val="en-US"/>
              </w:rPr>
            </w:pPr>
            <w:hyperlink r:id="rId22" w:history="1">
              <w:r w:rsidRPr="00CE2432">
                <w:rPr>
                  <w:rStyle w:val="Hyperlink"/>
                  <w:rFonts w:ascii="Sennheiser Neue Regular" w:hAnsi="Sennheiser Neue Regular"/>
                  <w:sz w:val="16"/>
                  <w:szCs w:val="16"/>
                  <w:lang w:val="en-US"/>
                </w:rPr>
                <w:t>valentine.vialis@sennheiser.com</w:t>
              </w:r>
            </w:hyperlink>
          </w:p>
        </w:tc>
      </w:tr>
    </w:tbl>
    <w:p w14:paraId="70BC158C" w14:textId="77777777" w:rsidR="001808F4" w:rsidRPr="00CB276E" w:rsidRDefault="001808F4" w:rsidP="00F73659">
      <w:pPr>
        <w:spacing w:line="240" w:lineRule="auto"/>
      </w:pPr>
    </w:p>
    <w:sectPr w:rsidR="001808F4" w:rsidRPr="00CB276E" w:rsidSect="009031C7">
      <w:headerReference w:type="default" r:id="rId23"/>
      <w:headerReference w:type="first" r:id="rId24"/>
      <w:footerReference w:type="first" r:id="rId2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3D4EBB" w14:textId="77777777" w:rsidR="0098734F" w:rsidRDefault="0098734F" w:rsidP="00CA1EB9">
      <w:pPr>
        <w:spacing w:line="240" w:lineRule="auto"/>
      </w:pPr>
      <w:r>
        <w:separator/>
      </w:r>
    </w:p>
  </w:endnote>
  <w:endnote w:type="continuationSeparator" w:id="0">
    <w:p w14:paraId="2703BC89" w14:textId="77777777" w:rsidR="0098734F" w:rsidRDefault="0098734F"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82753D06-CA1D-0443-B9DA-D7178921FE2F}"/>
  </w:font>
  <w:font w:name="Times New Roman">
    <w:panose1 w:val="02020603050405020304"/>
    <w:charset w:val="00"/>
    <w:family w:val="roman"/>
    <w:pitch w:val="variable"/>
    <w:sig w:usb0="E0002EFF" w:usb1="C000785B" w:usb2="00000009" w:usb3="00000000" w:csb0="000001FF" w:csb1="00000000"/>
    <w:embedRegular r:id="rId2" w:fontKey="{6EC97AF2-44DA-E442-827F-23462C61C2DE}"/>
    <w:embedBold r:id="rId3" w:fontKey="{1B83E3B3-8721-5443-A3A2-26BED848109B}"/>
    <w:embedItalic r:id="rId4" w:fontKey="{0E6CB22E-7094-5240-A2C4-31F639C26A3B}"/>
    <w:embedBoldItalic r:id="rId5" w:fontKey="{ED21790B-FA7B-B340-9013-9BBDF22A6FAF}"/>
  </w:font>
  <w:font w:name="Courier New">
    <w:panose1 w:val="02070309020205020404"/>
    <w:charset w:val="00"/>
    <w:family w:val="modern"/>
    <w:pitch w:val="fixed"/>
    <w:sig w:usb0="E0002AFF" w:usb1="C0007843" w:usb2="00000009" w:usb3="00000000" w:csb0="000001FF" w:csb1="00000000"/>
    <w:embedRegular r:id="rId6" w:fontKey="{B71F16CC-BCB4-4B48-816A-AD775D0011A5}"/>
  </w:font>
  <w:font w:name="Wingdings">
    <w:panose1 w:val="05000000000000000000"/>
    <w:charset w:val="4D"/>
    <w:family w:val="decorative"/>
    <w:pitch w:val="variable"/>
    <w:sig w:usb0="00000003" w:usb1="00000000" w:usb2="00000000" w:usb3="00000000" w:csb0="80000001" w:csb1="00000000"/>
    <w:embedRegular r:id="rId7" w:fontKey="{4C945BA0-37B6-444B-900D-4C0F9B1325BD}"/>
  </w:font>
  <w:font w:name="Sennheiser Office">
    <w:altName w:val="Calibri"/>
    <w:panose1 w:val="020B0604020202020204"/>
    <w:charset w:val="00"/>
    <w:family w:val="swiss"/>
    <w:pitch w:val="variable"/>
    <w:sig w:usb0="A00000AF" w:usb1="500020DB" w:usb2="00000000" w:usb3="00000000" w:csb0="00000093" w:csb1="00000000"/>
    <w:embedRegular r:id="rId8" w:fontKey="{221E998C-55F2-B946-85EE-AB7CB89DBA6D}"/>
    <w:embedBold r:id="rId9" w:fontKey="{F34F5F04-F5FD-F942-9F0C-2131DB014A9E}"/>
    <w:embedItalic r:id="rId10" w:fontKey="{D7027129-108C-164E-94FC-EF9AB3158384}"/>
    <w:embedBoldItalic r:id="rId11" w:fontKey="{4A86DFC5-0636-CA45-B618-EEF6448A9636}"/>
  </w:font>
  <w:font w:name="Segoe UI">
    <w:panose1 w:val="020B0502040204020203"/>
    <w:charset w:val="00"/>
    <w:family w:val="swiss"/>
    <w:pitch w:val="variable"/>
    <w:sig w:usb0="E4002EFF" w:usb1="C000E47F" w:usb2="00000009" w:usb3="00000000" w:csb0="000001FF" w:csb1="00000000"/>
    <w:embedRegular r:id="rId12" w:fontKey="{440A0130-19ED-4449-B80A-3D37A7B23705}"/>
  </w:font>
  <w:font w:name="Calibri">
    <w:panose1 w:val="020F0502020204030204"/>
    <w:charset w:val="00"/>
    <w:family w:val="swiss"/>
    <w:pitch w:val="variable"/>
    <w:sig w:usb0="E0002AFF" w:usb1="C000247B" w:usb2="00000009" w:usb3="00000000" w:csb0="000001FF" w:csb1="00000000"/>
    <w:embedRegular r:id="rId13" w:fontKey="{E1AAC6F0-8754-1B45-A0CE-A222C3F3B44D}"/>
  </w:font>
  <w:font w:name="Sennheiser Neue Regular">
    <w:altName w:val="Calibri"/>
    <w:panose1 w:val="020B0604020202020204"/>
    <w:charset w:val="4D"/>
    <w:family w:val="auto"/>
    <w:notTrueType/>
    <w:pitch w:val="variable"/>
    <w:sig w:usb0="A00000AF" w:usb1="500020D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7DFD" w14:textId="77777777" w:rsidR="00FB7A5A" w:rsidRDefault="00FB7A5A" w:rsidP="009031C7">
    <w:pPr>
      <w:pStyle w:val="Footer"/>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EEE44F" w14:textId="77777777" w:rsidR="0098734F" w:rsidRDefault="0098734F" w:rsidP="00CA1EB9">
      <w:pPr>
        <w:spacing w:line="240" w:lineRule="auto"/>
      </w:pPr>
      <w:r>
        <w:separator/>
      </w:r>
    </w:p>
  </w:footnote>
  <w:footnote w:type="continuationSeparator" w:id="0">
    <w:p w14:paraId="35937507" w14:textId="77777777" w:rsidR="0098734F" w:rsidRDefault="0098734F"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9AD44" w14:textId="270E6A6D"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73659">
      <w:rPr>
        <w:color w:val="0095D5" w:themeColor="accent1"/>
      </w:rPr>
      <w:t>COMMUNIQUÉ DE PRESSE</w:t>
    </w:r>
  </w:p>
  <w:p w14:paraId="1388D396"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NUMPAGES  \* Arabic  \* MERGEFORMAT">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B94C" w14:textId="02009EAA"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73659">
      <w:rPr>
        <w:color w:val="0095D5" w:themeColor="accent1"/>
      </w:rPr>
      <w:t>COMMUNIQUÉ DE PRESSE</w:t>
    </w:r>
  </w:p>
  <w:p w14:paraId="7AB08A20"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NUMPAGES  \* Arabic  \* MERGEFORMAT">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D52C0"/>
    <w:multiLevelType w:val="multilevel"/>
    <w:tmpl w:val="C0C8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72335"/>
    <w:multiLevelType w:val="multilevel"/>
    <w:tmpl w:val="B254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E531D"/>
    <w:multiLevelType w:val="multilevel"/>
    <w:tmpl w:val="7654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B5D49"/>
    <w:multiLevelType w:val="multilevel"/>
    <w:tmpl w:val="02C4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233D8D"/>
    <w:multiLevelType w:val="multilevel"/>
    <w:tmpl w:val="F6C6A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3205A0"/>
    <w:multiLevelType w:val="multilevel"/>
    <w:tmpl w:val="167C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4A5F33"/>
    <w:multiLevelType w:val="multilevel"/>
    <w:tmpl w:val="D2BAD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5B66F1"/>
    <w:multiLevelType w:val="multilevel"/>
    <w:tmpl w:val="00A2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8A635D"/>
    <w:multiLevelType w:val="multilevel"/>
    <w:tmpl w:val="5B509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516071"/>
    <w:multiLevelType w:val="multilevel"/>
    <w:tmpl w:val="4F66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6D63F6"/>
    <w:multiLevelType w:val="multilevel"/>
    <w:tmpl w:val="2E60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E469A5"/>
    <w:multiLevelType w:val="multilevel"/>
    <w:tmpl w:val="62189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6342A1"/>
    <w:multiLevelType w:val="multilevel"/>
    <w:tmpl w:val="9AB2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6D6627"/>
    <w:multiLevelType w:val="multilevel"/>
    <w:tmpl w:val="7FF4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7A3099"/>
    <w:multiLevelType w:val="multilevel"/>
    <w:tmpl w:val="2DC09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D2D5561"/>
    <w:multiLevelType w:val="multilevel"/>
    <w:tmpl w:val="4EE06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2465DD1"/>
    <w:multiLevelType w:val="multilevel"/>
    <w:tmpl w:val="E09E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C11E4C"/>
    <w:multiLevelType w:val="multilevel"/>
    <w:tmpl w:val="1680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03399E"/>
    <w:multiLevelType w:val="multilevel"/>
    <w:tmpl w:val="3BE6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69474E"/>
    <w:multiLevelType w:val="multilevel"/>
    <w:tmpl w:val="A2A2A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5E4061F"/>
    <w:multiLevelType w:val="multilevel"/>
    <w:tmpl w:val="26E2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8F7602"/>
    <w:multiLevelType w:val="multilevel"/>
    <w:tmpl w:val="093E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1621DB"/>
    <w:multiLevelType w:val="multilevel"/>
    <w:tmpl w:val="2B52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5800F8"/>
    <w:multiLevelType w:val="multilevel"/>
    <w:tmpl w:val="C214E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003C40"/>
    <w:multiLevelType w:val="multilevel"/>
    <w:tmpl w:val="5CE0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2A6FC3"/>
    <w:multiLevelType w:val="multilevel"/>
    <w:tmpl w:val="B27EF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7015E2"/>
    <w:multiLevelType w:val="multilevel"/>
    <w:tmpl w:val="7492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C054EF"/>
    <w:multiLevelType w:val="multilevel"/>
    <w:tmpl w:val="188C0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C520EA3"/>
    <w:multiLevelType w:val="multilevel"/>
    <w:tmpl w:val="4A58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1400CF"/>
    <w:multiLevelType w:val="multilevel"/>
    <w:tmpl w:val="416A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B425C7"/>
    <w:multiLevelType w:val="multilevel"/>
    <w:tmpl w:val="F648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D5682E"/>
    <w:multiLevelType w:val="multilevel"/>
    <w:tmpl w:val="FFB6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E42B4A"/>
    <w:multiLevelType w:val="multilevel"/>
    <w:tmpl w:val="BD54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031C04"/>
    <w:multiLevelType w:val="multilevel"/>
    <w:tmpl w:val="14020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AF760E"/>
    <w:multiLevelType w:val="multilevel"/>
    <w:tmpl w:val="8072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C65545"/>
    <w:multiLevelType w:val="multilevel"/>
    <w:tmpl w:val="DF52C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5E2FBD"/>
    <w:multiLevelType w:val="multilevel"/>
    <w:tmpl w:val="5E901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92011C7"/>
    <w:multiLevelType w:val="multilevel"/>
    <w:tmpl w:val="7E00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F06A06"/>
    <w:multiLevelType w:val="multilevel"/>
    <w:tmpl w:val="4CF4C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C514B8"/>
    <w:multiLevelType w:val="multilevel"/>
    <w:tmpl w:val="10B0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9566782">
    <w:abstractNumId w:val="31"/>
  </w:num>
  <w:num w:numId="2" w16cid:durableId="961616498">
    <w:abstractNumId w:val="17"/>
  </w:num>
  <w:num w:numId="3" w16cid:durableId="98451790">
    <w:abstractNumId w:val="26"/>
  </w:num>
  <w:num w:numId="4" w16cid:durableId="923224726">
    <w:abstractNumId w:val="5"/>
  </w:num>
  <w:num w:numId="5" w16cid:durableId="1871719833">
    <w:abstractNumId w:val="6"/>
  </w:num>
  <w:num w:numId="6" w16cid:durableId="1793934423">
    <w:abstractNumId w:val="1"/>
  </w:num>
  <w:num w:numId="7" w16cid:durableId="1152721027">
    <w:abstractNumId w:val="37"/>
  </w:num>
  <w:num w:numId="8" w16cid:durableId="1900510910">
    <w:abstractNumId w:val="0"/>
  </w:num>
  <w:num w:numId="9" w16cid:durableId="1707486934">
    <w:abstractNumId w:val="10"/>
  </w:num>
  <w:num w:numId="10" w16cid:durableId="457843034">
    <w:abstractNumId w:val="39"/>
  </w:num>
  <w:num w:numId="11" w16cid:durableId="1773476943">
    <w:abstractNumId w:val="11"/>
  </w:num>
  <w:num w:numId="12" w16cid:durableId="68617734">
    <w:abstractNumId w:val="18"/>
  </w:num>
  <w:num w:numId="13" w16cid:durableId="173955165">
    <w:abstractNumId w:val="23"/>
  </w:num>
  <w:num w:numId="14" w16cid:durableId="1640109900">
    <w:abstractNumId w:val="16"/>
  </w:num>
  <w:num w:numId="15" w16cid:durableId="295840345">
    <w:abstractNumId w:val="38"/>
  </w:num>
  <w:num w:numId="16" w16cid:durableId="198667825">
    <w:abstractNumId w:val="29"/>
  </w:num>
  <w:num w:numId="17" w16cid:durableId="1136139938">
    <w:abstractNumId w:val="2"/>
  </w:num>
  <w:num w:numId="18" w16cid:durableId="906572576">
    <w:abstractNumId w:val="28"/>
  </w:num>
  <w:num w:numId="19" w16cid:durableId="184633789">
    <w:abstractNumId w:val="7"/>
  </w:num>
  <w:num w:numId="20" w16cid:durableId="244144361">
    <w:abstractNumId w:val="34"/>
  </w:num>
  <w:num w:numId="21" w16cid:durableId="2130929946">
    <w:abstractNumId w:val="12"/>
  </w:num>
  <w:num w:numId="22" w16cid:durableId="1157115982">
    <w:abstractNumId w:val="22"/>
  </w:num>
  <w:num w:numId="23" w16cid:durableId="555773380">
    <w:abstractNumId w:val="30"/>
  </w:num>
  <w:num w:numId="24" w16cid:durableId="370883176">
    <w:abstractNumId w:val="25"/>
  </w:num>
  <w:num w:numId="25" w16cid:durableId="1239901430">
    <w:abstractNumId w:val="33"/>
  </w:num>
  <w:num w:numId="26" w16cid:durableId="1627927326">
    <w:abstractNumId w:val="3"/>
  </w:num>
  <w:num w:numId="27" w16cid:durableId="2000841984">
    <w:abstractNumId w:val="24"/>
  </w:num>
  <w:num w:numId="28" w16cid:durableId="2008484134">
    <w:abstractNumId w:val="35"/>
  </w:num>
  <w:num w:numId="29" w16cid:durableId="1703436938">
    <w:abstractNumId w:val="21"/>
  </w:num>
  <w:num w:numId="30" w16cid:durableId="1861164796">
    <w:abstractNumId w:val="13"/>
  </w:num>
  <w:num w:numId="31" w16cid:durableId="1932275943">
    <w:abstractNumId w:val="32"/>
  </w:num>
  <w:num w:numId="32" w16cid:durableId="1922787702">
    <w:abstractNumId w:val="20"/>
  </w:num>
  <w:num w:numId="33" w16cid:durableId="899173483">
    <w:abstractNumId w:val="9"/>
  </w:num>
  <w:num w:numId="34" w16cid:durableId="196430245">
    <w:abstractNumId w:val="27"/>
  </w:num>
  <w:num w:numId="35" w16cid:durableId="70662802">
    <w:abstractNumId w:val="4"/>
  </w:num>
  <w:num w:numId="36" w16cid:durableId="415783366">
    <w:abstractNumId w:val="14"/>
  </w:num>
  <w:num w:numId="37" w16cid:durableId="420370522">
    <w:abstractNumId w:val="19"/>
  </w:num>
  <w:num w:numId="38" w16cid:durableId="744185378">
    <w:abstractNumId w:val="15"/>
  </w:num>
  <w:num w:numId="39" w16cid:durableId="1023558960">
    <w:abstractNumId w:val="36"/>
  </w:num>
  <w:num w:numId="40" w16cid:durableId="1600681424">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2C94"/>
    <w:rsid w:val="000134D7"/>
    <w:rsid w:val="0001367D"/>
    <w:rsid w:val="00013C28"/>
    <w:rsid w:val="00014BCA"/>
    <w:rsid w:val="0001506C"/>
    <w:rsid w:val="0001540B"/>
    <w:rsid w:val="00015758"/>
    <w:rsid w:val="000160AF"/>
    <w:rsid w:val="0001632B"/>
    <w:rsid w:val="0001676E"/>
    <w:rsid w:val="00020FAA"/>
    <w:rsid w:val="00021722"/>
    <w:rsid w:val="00024153"/>
    <w:rsid w:val="00024D82"/>
    <w:rsid w:val="0002682A"/>
    <w:rsid w:val="00034027"/>
    <w:rsid w:val="00034424"/>
    <w:rsid w:val="00034DA6"/>
    <w:rsid w:val="00035A74"/>
    <w:rsid w:val="00036E15"/>
    <w:rsid w:val="00037CAA"/>
    <w:rsid w:val="00040AE6"/>
    <w:rsid w:val="0004396E"/>
    <w:rsid w:val="000451AC"/>
    <w:rsid w:val="00045A9E"/>
    <w:rsid w:val="00046898"/>
    <w:rsid w:val="00047D6A"/>
    <w:rsid w:val="000515F9"/>
    <w:rsid w:val="00051D3B"/>
    <w:rsid w:val="0005256A"/>
    <w:rsid w:val="00052598"/>
    <w:rsid w:val="000534CD"/>
    <w:rsid w:val="00056103"/>
    <w:rsid w:val="000569C8"/>
    <w:rsid w:val="000600FB"/>
    <w:rsid w:val="000604D4"/>
    <w:rsid w:val="00060BEE"/>
    <w:rsid w:val="0006221A"/>
    <w:rsid w:val="00062A68"/>
    <w:rsid w:val="000650C7"/>
    <w:rsid w:val="00065480"/>
    <w:rsid w:val="00067931"/>
    <w:rsid w:val="00071D44"/>
    <w:rsid w:val="0007201C"/>
    <w:rsid w:val="00072573"/>
    <w:rsid w:val="00074EEE"/>
    <w:rsid w:val="00076C2E"/>
    <w:rsid w:val="000805B5"/>
    <w:rsid w:val="000822A9"/>
    <w:rsid w:val="00082526"/>
    <w:rsid w:val="00082626"/>
    <w:rsid w:val="00083B47"/>
    <w:rsid w:val="00083F5B"/>
    <w:rsid w:val="000845EB"/>
    <w:rsid w:val="000849DC"/>
    <w:rsid w:val="000850F9"/>
    <w:rsid w:val="00086BC7"/>
    <w:rsid w:val="00090449"/>
    <w:rsid w:val="00090721"/>
    <w:rsid w:val="00091E20"/>
    <w:rsid w:val="00093230"/>
    <w:rsid w:val="0009384F"/>
    <w:rsid w:val="000A054A"/>
    <w:rsid w:val="000A0C6C"/>
    <w:rsid w:val="000A1E08"/>
    <w:rsid w:val="000A207B"/>
    <w:rsid w:val="000A3ECE"/>
    <w:rsid w:val="000B16C2"/>
    <w:rsid w:val="000B75BA"/>
    <w:rsid w:val="000C032C"/>
    <w:rsid w:val="000C07FC"/>
    <w:rsid w:val="000C1C9D"/>
    <w:rsid w:val="000C1D5A"/>
    <w:rsid w:val="000C277A"/>
    <w:rsid w:val="000C3C6E"/>
    <w:rsid w:val="000C5823"/>
    <w:rsid w:val="000C743F"/>
    <w:rsid w:val="000D07C3"/>
    <w:rsid w:val="000D3A1A"/>
    <w:rsid w:val="000D4C63"/>
    <w:rsid w:val="000D6B69"/>
    <w:rsid w:val="000D7312"/>
    <w:rsid w:val="000D7C89"/>
    <w:rsid w:val="000E558A"/>
    <w:rsid w:val="000E735B"/>
    <w:rsid w:val="000E7A92"/>
    <w:rsid w:val="000F1105"/>
    <w:rsid w:val="000F1B7D"/>
    <w:rsid w:val="000F69B8"/>
    <w:rsid w:val="000F6A24"/>
    <w:rsid w:val="000F712D"/>
    <w:rsid w:val="000F7E49"/>
    <w:rsid w:val="001023F9"/>
    <w:rsid w:val="00102E2C"/>
    <w:rsid w:val="001030EE"/>
    <w:rsid w:val="00104789"/>
    <w:rsid w:val="00106418"/>
    <w:rsid w:val="0010692D"/>
    <w:rsid w:val="00107F41"/>
    <w:rsid w:val="001103C9"/>
    <w:rsid w:val="00110939"/>
    <w:rsid w:val="00111950"/>
    <w:rsid w:val="00113A80"/>
    <w:rsid w:val="00115425"/>
    <w:rsid w:val="00115666"/>
    <w:rsid w:val="00115EC7"/>
    <w:rsid w:val="00117457"/>
    <w:rsid w:val="00121501"/>
    <w:rsid w:val="0012211A"/>
    <w:rsid w:val="0012287C"/>
    <w:rsid w:val="00122E24"/>
    <w:rsid w:val="00124508"/>
    <w:rsid w:val="001274C0"/>
    <w:rsid w:val="0013050D"/>
    <w:rsid w:val="00133565"/>
    <w:rsid w:val="00133894"/>
    <w:rsid w:val="001345C1"/>
    <w:rsid w:val="0013610C"/>
    <w:rsid w:val="0014006E"/>
    <w:rsid w:val="0014010A"/>
    <w:rsid w:val="00140778"/>
    <w:rsid w:val="001469D9"/>
    <w:rsid w:val="00152916"/>
    <w:rsid w:val="00152FA9"/>
    <w:rsid w:val="001602EF"/>
    <w:rsid w:val="00160DD1"/>
    <w:rsid w:val="0016118A"/>
    <w:rsid w:val="00161E89"/>
    <w:rsid w:val="001624CA"/>
    <w:rsid w:val="00162832"/>
    <w:rsid w:val="001634AE"/>
    <w:rsid w:val="00163E4D"/>
    <w:rsid w:val="00164879"/>
    <w:rsid w:val="0016666F"/>
    <w:rsid w:val="0016778C"/>
    <w:rsid w:val="00172077"/>
    <w:rsid w:val="001736A2"/>
    <w:rsid w:val="001747E2"/>
    <w:rsid w:val="00175318"/>
    <w:rsid w:val="001754B9"/>
    <w:rsid w:val="0017710D"/>
    <w:rsid w:val="001772AE"/>
    <w:rsid w:val="00177338"/>
    <w:rsid w:val="001779A2"/>
    <w:rsid w:val="001808F4"/>
    <w:rsid w:val="00182BE1"/>
    <w:rsid w:val="00183528"/>
    <w:rsid w:val="00186350"/>
    <w:rsid w:val="001927AC"/>
    <w:rsid w:val="00192CBA"/>
    <w:rsid w:val="00193330"/>
    <w:rsid w:val="00196190"/>
    <w:rsid w:val="00196886"/>
    <w:rsid w:val="00196DDB"/>
    <w:rsid w:val="00197815"/>
    <w:rsid w:val="001A1DA6"/>
    <w:rsid w:val="001A2BCC"/>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0D2A"/>
    <w:rsid w:val="001C1605"/>
    <w:rsid w:val="001C454C"/>
    <w:rsid w:val="001C4690"/>
    <w:rsid w:val="001C63D8"/>
    <w:rsid w:val="001D3A27"/>
    <w:rsid w:val="001D3FC7"/>
    <w:rsid w:val="001D4136"/>
    <w:rsid w:val="001D4E25"/>
    <w:rsid w:val="001E0C8F"/>
    <w:rsid w:val="001E188A"/>
    <w:rsid w:val="001E2C73"/>
    <w:rsid w:val="001E5F7D"/>
    <w:rsid w:val="001E753E"/>
    <w:rsid w:val="001F0F21"/>
    <w:rsid w:val="001F28E5"/>
    <w:rsid w:val="001F2EA0"/>
    <w:rsid w:val="001F3001"/>
    <w:rsid w:val="001F369F"/>
    <w:rsid w:val="001F695D"/>
    <w:rsid w:val="002008AB"/>
    <w:rsid w:val="00202691"/>
    <w:rsid w:val="00203C58"/>
    <w:rsid w:val="00204666"/>
    <w:rsid w:val="002057CE"/>
    <w:rsid w:val="00205AD4"/>
    <w:rsid w:val="002075EF"/>
    <w:rsid w:val="00207D64"/>
    <w:rsid w:val="00213B6E"/>
    <w:rsid w:val="00214801"/>
    <w:rsid w:val="002206C4"/>
    <w:rsid w:val="00220D8B"/>
    <w:rsid w:val="002228A5"/>
    <w:rsid w:val="00225A83"/>
    <w:rsid w:val="0023030F"/>
    <w:rsid w:val="0023078D"/>
    <w:rsid w:val="002332F1"/>
    <w:rsid w:val="002334D1"/>
    <w:rsid w:val="00235506"/>
    <w:rsid w:val="002356E0"/>
    <w:rsid w:val="00235C08"/>
    <w:rsid w:val="00236E8B"/>
    <w:rsid w:val="00240019"/>
    <w:rsid w:val="002409B4"/>
    <w:rsid w:val="00240AE0"/>
    <w:rsid w:val="00241AE8"/>
    <w:rsid w:val="00243A09"/>
    <w:rsid w:val="002447F4"/>
    <w:rsid w:val="00245322"/>
    <w:rsid w:val="00245AC7"/>
    <w:rsid w:val="002461ED"/>
    <w:rsid w:val="002465AA"/>
    <w:rsid w:val="00246A95"/>
    <w:rsid w:val="00247165"/>
    <w:rsid w:val="002502A3"/>
    <w:rsid w:val="00250833"/>
    <w:rsid w:val="00250A63"/>
    <w:rsid w:val="002510FD"/>
    <w:rsid w:val="00257E72"/>
    <w:rsid w:val="00261257"/>
    <w:rsid w:val="00261C9C"/>
    <w:rsid w:val="00262172"/>
    <w:rsid w:val="002640AF"/>
    <w:rsid w:val="002652AE"/>
    <w:rsid w:val="002654DE"/>
    <w:rsid w:val="00265E9F"/>
    <w:rsid w:val="00266F45"/>
    <w:rsid w:val="002670A9"/>
    <w:rsid w:val="00275EC9"/>
    <w:rsid w:val="00277033"/>
    <w:rsid w:val="00280603"/>
    <w:rsid w:val="00282A73"/>
    <w:rsid w:val="00282A8D"/>
    <w:rsid w:val="002834AA"/>
    <w:rsid w:val="00284363"/>
    <w:rsid w:val="002849F1"/>
    <w:rsid w:val="002856C8"/>
    <w:rsid w:val="00286F89"/>
    <w:rsid w:val="0028783F"/>
    <w:rsid w:val="002917A2"/>
    <w:rsid w:val="00292BD6"/>
    <w:rsid w:val="00293A95"/>
    <w:rsid w:val="002A0160"/>
    <w:rsid w:val="002A24D0"/>
    <w:rsid w:val="002A54F5"/>
    <w:rsid w:val="002B228B"/>
    <w:rsid w:val="002B2D4A"/>
    <w:rsid w:val="002B3C30"/>
    <w:rsid w:val="002B4D35"/>
    <w:rsid w:val="002B56E7"/>
    <w:rsid w:val="002B7498"/>
    <w:rsid w:val="002C014E"/>
    <w:rsid w:val="002C0244"/>
    <w:rsid w:val="002C10B6"/>
    <w:rsid w:val="002C4738"/>
    <w:rsid w:val="002C59EB"/>
    <w:rsid w:val="002C6F4D"/>
    <w:rsid w:val="002C7064"/>
    <w:rsid w:val="002D11A8"/>
    <w:rsid w:val="002D4862"/>
    <w:rsid w:val="002D6024"/>
    <w:rsid w:val="002D675F"/>
    <w:rsid w:val="002D6BD2"/>
    <w:rsid w:val="002E0F21"/>
    <w:rsid w:val="002E1879"/>
    <w:rsid w:val="002E1F7C"/>
    <w:rsid w:val="002E3E3C"/>
    <w:rsid w:val="002E5827"/>
    <w:rsid w:val="002E6AC4"/>
    <w:rsid w:val="002E7FD1"/>
    <w:rsid w:val="002F1B20"/>
    <w:rsid w:val="002F35FE"/>
    <w:rsid w:val="002F3A07"/>
    <w:rsid w:val="002F6A5D"/>
    <w:rsid w:val="002F6C5E"/>
    <w:rsid w:val="002F7F49"/>
    <w:rsid w:val="0030235B"/>
    <w:rsid w:val="00305B63"/>
    <w:rsid w:val="00310330"/>
    <w:rsid w:val="0031154E"/>
    <w:rsid w:val="00311C6F"/>
    <w:rsid w:val="00313840"/>
    <w:rsid w:val="00314D5D"/>
    <w:rsid w:val="00320EA4"/>
    <w:rsid w:val="0032187C"/>
    <w:rsid w:val="003222F5"/>
    <w:rsid w:val="00323587"/>
    <w:rsid w:val="00324808"/>
    <w:rsid w:val="00324859"/>
    <w:rsid w:val="00326FB8"/>
    <w:rsid w:val="003275FC"/>
    <w:rsid w:val="00330111"/>
    <w:rsid w:val="003305FF"/>
    <w:rsid w:val="00332618"/>
    <w:rsid w:val="003330DE"/>
    <w:rsid w:val="00334CD0"/>
    <w:rsid w:val="00337412"/>
    <w:rsid w:val="00341363"/>
    <w:rsid w:val="00344EF9"/>
    <w:rsid w:val="00346D4C"/>
    <w:rsid w:val="003477FA"/>
    <w:rsid w:val="00350556"/>
    <w:rsid w:val="00351B40"/>
    <w:rsid w:val="003524A7"/>
    <w:rsid w:val="00354AF9"/>
    <w:rsid w:val="003554FF"/>
    <w:rsid w:val="00355966"/>
    <w:rsid w:val="00360059"/>
    <w:rsid w:val="0036480A"/>
    <w:rsid w:val="00364D9F"/>
    <w:rsid w:val="003673FF"/>
    <w:rsid w:val="003708EA"/>
    <w:rsid w:val="003721E8"/>
    <w:rsid w:val="00372321"/>
    <w:rsid w:val="00373F92"/>
    <w:rsid w:val="00375ACD"/>
    <w:rsid w:val="00376AD6"/>
    <w:rsid w:val="00376E24"/>
    <w:rsid w:val="00385721"/>
    <w:rsid w:val="0038583A"/>
    <w:rsid w:val="00387600"/>
    <w:rsid w:val="00387744"/>
    <w:rsid w:val="00392136"/>
    <w:rsid w:val="0039693C"/>
    <w:rsid w:val="003A26C2"/>
    <w:rsid w:val="003A4922"/>
    <w:rsid w:val="003A649F"/>
    <w:rsid w:val="003B6F65"/>
    <w:rsid w:val="003C4BE3"/>
    <w:rsid w:val="003C59A5"/>
    <w:rsid w:val="003C5BCC"/>
    <w:rsid w:val="003D06A1"/>
    <w:rsid w:val="003D0EF3"/>
    <w:rsid w:val="003D20E7"/>
    <w:rsid w:val="003D2DCD"/>
    <w:rsid w:val="003D4A94"/>
    <w:rsid w:val="003D4D81"/>
    <w:rsid w:val="003E0005"/>
    <w:rsid w:val="003E38A9"/>
    <w:rsid w:val="003E39E1"/>
    <w:rsid w:val="003E4B10"/>
    <w:rsid w:val="003E4BEF"/>
    <w:rsid w:val="003E6C95"/>
    <w:rsid w:val="003F4719"/>
    <w:rsid w:val="003F6B63"/>
    <w:rsid w:val="0040012C"/>
    <w:rsid w:val="00400B3D"/>
    <w:rsid w:val="00403B61"/>
    <w:rsid w:val="00404BF7"/>
    <w:rsid w:val="00406059"/>
    <w:rsid w:val="00407AFB"/>
    <w:rsid w:val="004122C3"/>
    <w:rsid w:val="0041298E"/>
    <w:rsid w:val="0041597E"/>
    <w:rsid w:val="0042013C"/>
    <w:rsid w:val="00420EE3"/>
    <w:rsid w:val="00421B3A"/>
    <w:rsid w:val="004222D6"/>
    <w:rsid w:val="004233BA"/>
    <w:rsid w:val="00423EDD"/>
    <w:rsid w:val="004258A9"/>
    <w:rsid w:val="00431785"/>
    <w:rsid w:val="004332C4"/>
    <w:rsid w:val="0043430D"/>
    <w:rsid w:val="004344C6"/>
    <w:rsid w:val="004409EF"/>
    <w:rsid w:val="00442551"/>
    <w:rsid w:val="004426FB"/>
    <w:rsid w:val="004432AF"/>
    <w:rsid w:val="00444172"/>
    <w:rsid w:val="0045090B"/>
    <w:rsid w:val="00450FE3"/>
    <w:rsid w:val="004510F7"/>
    <w:rsid w:val="00451854"/>
    <w:rsid w:val="00451E96"/>
    <w:rsid w:val="00451F9E"/>
    <w:rsid w:val="00453B3E"/>
    <w:rsid w:val="00454A5A"/>
    <w:rsid w:val="00454BDB"/>
    <w:rsid w:val="00455202"/>
    <w:rsid w:val="004555C1"/>
    <w:rsid w:val="00456CAC"/>
    <w:rsid w:val="00457488"/>
    <w:rsid w:val="004604F5"/>
    <w:rsid w:val="0046132D"/>
    <w:rsid w:val="00462274"/>
    <w:rsid w:val="00462AE9"/>
    <w:rsid w:val="0046776D"/>
    <w:rsid w:val="00470159"/>
    <w:rsid w:val="004708FB"/>
    <w:rsid w:val="00470E10"/>
    <w:rsid w:val="00474E4B"/>
    <w:rsid w:val="004850F3"/>
    <w:rsid w:val="00490C42"/>
    <w:rsid w:val="004948E1"/>
    <w:rsid w:val="004A40F5"/>
    <w:rsid w:val="004A6D46"/>
    <w:rsid w:val="004B5C66"/>
    <w:rsid w:val="004B7829"/>
    <w:rsid w:val="004B7AD3"/>
    <w:rsid w:val="004C3017"/>
    <w:rsid w:val="004C46DE"/>
    <w:rsid w:val="004C5EB2"/>
    <w:rsid w:val="004D1199"/>
    <w:rsid w:val="004D3765"/>
    <w:rsid w:val="004E0A54"/>
    <w:rsid w:val="004E19A6"/>
    <w:rsid w:val="004E2405"/>
    <w:rsid w:val="004E7F9A"/>
    <w:rsid w:val="004F1121"/>
    <w:rsid w:val="004F31F9"/>
    <w:rsid w:val="004F355A"/>
    <w:rsid w:val="004F5A76"/>
    <w:rsid w:val="004F79CB"/>
    <w:rsid w:val="00500E07"/>
    <w:rsid w:val="00503BE9"/>
    <w:rsid w:val="00504A34"/>
    <w:rsid w:val="00505597"/>
    <w:rsid w:val="00507935"/>
    <w:rsid w:val="00507C02"/>
    <w:rsid w:val="005124E6"/>
    <w:rsid w:val="00512E73"/>
    <w:rsid w:val="0051431A"/>
    <w:rsid w:val="005202E3"/>
    <w:rsid w:val="005232D7"/>
    <w:rsid w:val="00523995"/>
    <w:rsid w:val="00523C5A"/>
    <w:rsid w:val="0052510B"/>
    <w:rsid w:val="00527761"/>
    <w:rsid w:val="005327DB"/>
    <w:rsid w:val="00532E74"/>
    <w:rsid w:val="00535E0F"/>
    <w:rsid w:val="00536203"/>
    <w:rsid w:val="00540827"/>
    <w:rsid w:val="00541F4C"/>
    <w:rsid w:val="005438AB"/>
    <w:rsid w:val="00544C5C"/>
    <w:rsid w:val="00545A12"/>
    <w:rsid w:val="00547A40"/>
    <w:rsid w:val="005522DB"/>
    <w:rsid w:val="005549D7"/>
    <w:rsid w:val="005605E0"/>
    <w:rsid w:val="00560E1F"/>
    <w:rsid w:val="00560FAB"/>
    <w:rsid w:val="00561A8C"/>
    <w:rsid w:val="00561BF5"/>
    <w:rsid w:val="00561E09"/>
    <w:rsid w:val="00565265"/>
    <w:rsid w:val="00567397"/>
    <w:rsid w:val="00571410"/>
    <w:rsid w:val="00572758"/>
    <w:rsid w:val="005735C2"/>
    <w:rsid w:val="00574330"/>
    <w:rsid w:val="00574BF2"/>
    <w:rsid w:val="005758BB"/>
    <w:rsid w:val="00576746"/>
    <w:rsid w:val="00576E02"/>
    <w:rsid w:val="005771F8"/>
    <w:rsid w:val="005775E9"/>
    <w:rsid w:val="00580709"/>
    <w:rsid w:val="00581015"/>
    <w:rsid w:val="00581976"/>
    <w:rsid w:val="005837D6"/>
    <w:rsid w:val="00583AAC"/>
    <w:rsid w:val="00584432"/>
    <w:rsid w:val="00584E31"/>
    <w:rsid w:val="005853C0"/>
    <w:rsid w:val="005858A6"/>
    <w:rsid w:val="00585911"/>
    <w:rsid w:val="005861F7"/>
    <w:rsid w:val="00586B05"/>
    <w:rsid w:val="00591E13"/>
    <w:rsid w:val="00591F95"/>
    <w:rsid w:val="005931FF"/>
    <w:rsid w:val="00593EDE"/>
    <w:rsid w:val="00596C4A"/>
    <w:rsid w:val="00597265"/>
    <w:rsid w:val="005A09B1"/>
    <w:rsid w:val="005A0B2C"/>
    <w:rsid w:val="005A1341"/>
    <w:rsid w:val="005A282C"/>
    <w:rsid w:val="005A2939"/>
    <w:rsid w:val="005A3459"/>
    <w:rsid w:val="005A6973"/>
    <w:rsid w:val="005B18BE"/>
    <w:rsid w:val="005B509D"/>
    <w:rsid w:val="005B5A50"/>
    <w:rsid w:val="005B7882"/>
    <w:rsid w:val="005C1041"/>
    <w:rsid w:val="005C1F67"/>
    <w:rsid w:val="005C346B"/>
    <w:rsid w:val="005C5F30"/>
    <w:rsid w:val="005C698C"/>
    <w:rsid w:val="005C6E3D"/>
    <w:rsid w:val="005C702A"/>
    <w:rsid w:val="005C7ECC"/>
    <w:rsid w:val="005D54A7"/>
    <w:rsid w:val="005D571F"/>
    <w:rsid w:val="005D67CB"/>
    <w:rsid w:val="005E04EC"/>
    <w:rsid w:val="005E34A2"/>
    <w:rsid w:val="005E4083"/>
    <w:rsid w:val="005E6EB3"/>
    <w:rsid w:val="005F2A2F"/>
    <w:rsid w:val="005F375F"/>
    <w:rsid w:val="005F6A15"/>
    <w:rsid w:val="005F74D3"/>
    <w:rsid w:val="00600ED3"/>
    <w:rsid w:val="0060142B"/>
    <w:rsid w:val="006020F2"/>
    <w:rsid w:val="006022CC"/>
    <w:rsid w:val="006033A5"/>
    <w:rsid w:val="006051BB"/>
    <w:rsid w:val="006065DB"/>
    <w:rsid w:val="006108B6"/>
    <w:rsid w:val="00611A31"/>
    <w:rsid w:val="006142B6"/>
    <w:rsid w:val="006227F8"/>
    <w:rsid w:val="0062293A"/>
    <w:rsid w:val="00627B1F"/>
    <w:rsid w:val="00631B22"/>
    <w:rsid w:val="00632E86"/>
    <w:rsid w:val="00633157"/>
    <w:rsid w:val="00633754"/>
    <w:rsid w:val="00633B2F"/>
    <w:rsid w:val="0063731D"/>
    <w:rsid w:val="00645368"/>
    <w:rsid w:val="006478D9"/>
    <w:rsid w:val="006502F1"/>
    <w:rsid w:val="0066111A"/>
    <w:rsid w:val="00661F8F"/>
    <w:rsid w:val="006626CC"/>
    <w:rsid w:val="00662BB7"/>
    <w:rsid w:val="0066330C"/>
    <w:rsid w:val="0066469A"/>
    <w:rsid w:val="00665599"/>
    <w:rsid w:val="00665D96"/>
    <w:rsid w:val="006665C3"/>
    <w:rsid w:val="00667104"/>
    <w:rsid w:val="0066793E"/>
    <w:rsid w:val="0067466B"/>
    <w:rsid w:val="006751C3"/>
    <w:rsid w:val="006758C2"/>
    <w:rsid w:val="006759BE"/>
    <w:rsid w:val="00675D6D"/>
    <w:rsid w:val="00675DA0"/>
    <w:rsid w:val="00675EC3"/>
    <w:rsid w:val="00680116"/>
    <w:rsid w:val="00681142"/>
    <w:rsid w:val="0068243D"/>
    <w:rsid w:val="00684335"/>
    <w:rsid w:val="00685EA1"/>
    <w:rsid w:val="00686D52"/>
    <w:rsid w:val="0069053D"/>
    <w:rsid w:val="006909C7"/>
    <w:rsid w:val="00690B64"/>
    <w:rsid w:val="00690DAD"/>
    <w:rsid w:val="00692D50"/>
    <w:rsid w:val="0069346D"/>
    <w:rsid w:val="0069441D"/>
    <w:rsid w:val="00695273"/>
    <w:rsid w:val="00695CAA"/>
    <w:rsid w:val="006967BE"/>
    <w:rsid w:val="00697D4B"/>
    <w:rsid w:val="006A2CC5"/>
    <w:rsid w:val="006A2CC6"/>
    <w:rsid w:val="006A6E61"/>
    <w:rsid w:val="006B00C6"/>
    <w:rsid w:val="006B0B01"/>
    <w:rsid w:val="006B12AB"/>
    <w:rsid w:val="006B1A5F"/>
    <w:rsid w:val="006B1B50"/>
    <w:rsid w:val="006B5046"/>
    <w:rsid w:val="006B6C35"/>
    <w:rsid w:val="006B7361"/>
    <w:rsid w:val="006B79B3"/>
    <w:rsid w:val="006B7BAC"/>
    <w:rsid w:val="006C0585"/>
    <w:rsid w:val="006C239A"/>
    <w:rsid w:val="006C29E1"/>
    <w:rsid w:val="006C7F79"/>
    <w:rsid w:val="006D0050"/>
    <w:rsid w:val="006D154A"/>
    <w:rsid w:val="006D4BD0"/>
    <w:rsid w:val="006D55B1"/>
    <w:rsid w:val="006D7D25"/>
    <w:rsid w:val="006E08FD"/>
    <w:rsid w:val="006E233E"/>
    <w:rsid w:val="006E26F0"/>
    <w:rsid w:val="006E34D7"/>
    <w:rsid w:val="006E4EA2"/>
    <w:rsid w:val="006E58DB"/>
    <w:rsid w:val="006E7863"/>
    <w:rsid w:val="006E7B06"/>
    <w:rsid w:val="006F058F"/>
    <w:rsid w:val="006F134F"/>
    <w:rsid w:val="006F1F15"/>
    <w:rsid w:val="006F21EC"/>
    <w:rsid w:val="006F269B"/>
    <w:rsid w:val="006F38C2"/>
    <w:rsid w:val="006F5634"/>
    <w:rsid w:val="00701A09"/>
    <w:rsid w:val="00702043"/>
    <w:rsid w:val="007050D0"/>
    <w:rsid w:val="00705F92"/>
    <w:rsid w:val="0071036F"/>
    <w:rsid w:val="007104A5"/>
    <w:rsid w:val="007104C1"/>
    <w:rsid w:val="00713495"/>
    <w:rsid w:val="0071422C"/>
    <w:rsid w:val="007155FA"/>
    <w:rsid w:val="00715A45"/>
    <w:rsid w:val="00717D59"/>
    <w:rsid w:val="007237E9"/>
    <w:rsid w:val="00724CB6"/>
    <w:rsid w:val="00724E7B"/>
    <w:rsid w:val="00725E5D"/>
    <w:rsid w:val="00730716"/>
    <w:rsid w:val="007321DA"/>
    <w:rsid w:val="00732897"/>
    <w:rsid w:val="00732F2F"/>
    <w:rsid w:val="00733FA9"/>
    <w:rsid w:val="0073498E"/>
    <w:rsid w:val="0073722D"/>
    <w:rsid w:val="00737B01"/>
    <w:rsid w:val="00740D3A"/>
    <w:rsid w:val="00740F42"/>
    <w:rsid w:val="00744963"/>
    <w:rsid w:val="0075529A"/>
    <w:rsid w:val="00760995"/>
    <w:rsid w:val="00760B16"/>
    <w:rsid w:val="007639C9"/>
    <w:rsid w:val="007659E8"/>
    <w:rsid w:val="00766E21"/>
    <w:rsid w:val="007671C9"/>
    <w:rsid w:val="00771818"/>
    <w:rsid w:val="00772686"/>
    <w:rsid w:val="007777ED"/>
    <w:rsid w:val="0078066D"/>
    <w:rsid w:val="00780E34"/>
    <w:rsid w:val="00782317"/>
    <w:rsid w:val="007834E1"/>
    <w:rsid w:val="00785695"/>
    <w:rsid w:val="00786EA4"/>
    <w:rsid w:val="00790755"/>
    <w:rsid w:val="00792026"/>
    <w:rsid w:val="0079263F"/>
    <w:rsid w:val="00795089"/>
    <w:rsid w:val="00796EF7"/>
    <w:rsid w:val="007A0C84"/>
    <w:rsid w:val="007A2D75"/>
    <w:rsid w:val="007A53BD"/>
    <w:rsid w:val="007A5DEA"/>
    <w:rsid w:val="007A5F92"/>
    <w:rsid w:val="007B0147"/>
    <w:rsid w:val="007B01D8"/>
    <w:rsid w:val="007B0709"/>
    <w:rsid w:val="007B0E9D"/>
    <w:rsid w:val="007B2759"/>
    <w:rsid w:val="007B590C"/>
    <w:rsid w:val="007B77BB"/>
    <w:rsid w:val="007B7BB9"/>
    <w:rsid w:val="007C05D1"/>
    <w:rsid w:val="007C2184"/>
    <w:rsid w:val="007C2703"/>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3EA8"/>
    <w:rsid w:val="007E4539"/>
    <w:rsid w:val="007E45D0"/>
    <w:rsid w:val="007E6066"/>
    <w:rsid w:val="007E6EAA"/>
    <w:rsid w:val="007F109A"/>
    <w:rsid w:val="007F1D8C"/>
    <w:rsid w:val="007F2068"/>
    <w:rsid w:val="007F2359"/>
    <w:rsid w:val="007F2B18"/>
    <w:rsid w:val="007F53DD"/>
    <w:rsid w:val="00800844"/>
    <w:rsid w:val="00800E20"/>
    <w:rsid w:val="00801E17"/>
    <w:rsid w:val="00803189"/>
    <w:rsid w:val="00803D57"/>
    <w:rsid w:val="008042D1"/>
    <w:rsid w:val="00804E10"/>
    <w:rsid w:val="00806C0C"/>
    <w:rsid w:val="00806F9D"/>
    <w:rsid w:val="008079A2"/>
    <w:rsid w:val="00810BAE"/>
    <w:rsid w:val="00810FB1"/>
    <w:rsid w:val="00812113"/>
    <w:rsid w:val="00812FAB"/>
    <w:rsid w:val="0081434A"/>
    <w:rsid w:val="00814625"/>
    <w:rsid w:val="008149BB"/>
    <w:rsid w:val="008153F8"/>
    <w:rsid w:val="00815602"/>
    <w:rsid w:val="00821569"/>
    <w:rsid w:val="008234B4"/>
    <w:rsid w:val="00826B6A"/>
    <w:rsid w:val="00826BC7"/>
    <w:rsid w:val="00832164"/>
    <w:rsid w:val="00833625"/>
    <w:rsid w:val="00835C42"/>
    <w:rsid w:val="00835C5B"/>
    <w:rsid w:val="008378F3"/>
    <w:rsid w:val="00842874"/>
    <w:rsid w:val="00842A37"/>
    <w:rsid w:val="00842A7D"/>
    <w:rsid w:val="00845543"/>
    <w:rsid w:val="008477F0"/>
    <w:rsid w:val="008514C4"/>
    <w:rsid w:val="0085476F"/>
    <w:rsid w:val="0085561B"/>
    <w:rsid w:val="00856149"/>
    <w:rsid w:val="0085705E"/>
    <w:rsid w:val="0085722B"/>
    <w:rsid w:val="00857EC7"/>
    <w:rsid w:val="0086153C"/>
    <w:rsid w:val="0086160E"/>
    <w:rsid w:val="00861D34"/>
    <w:rsid w:val="00862AF2"/>
    <w:rsid w:val="0086497A"/>
    <w:rsid w:val="00864FA6"/>
    <w:rsid w:val="00865E3F"/>
    <w:rsid w:val="00867A15"/>
    <w:rsid w:val="00872E31"/>
    <w:rsid w:val="00873628"/>
    <w:rsid w:val="0087566E"/>
    <w:rsid w:val="00875DA2"/>
    <w:rsid w:val="00880B94"/>
    <w:rsid w:val="00880BFE"/>
    <w:rsid w:val="0088387D"/>
    <w:rsid w:val="00883D2F"/>
    <w:rsid w:val="00886E20"/>
    <w:rsid w:val="008902D5"/>
    <w:rsid w:val="008917AA"/>
    <w:rsid w:val="00892E5F"/>
    <w:rsid w:val="008936EE"/>
    <w:rsid w:val="0089395B"/>
    <w:rsid w:val="008944BE"/>
    <w:rsid w:val="008949D5"/>
    <w:rsid w:val="0089749C"/>
    <w:rsid w:val="008A1D65"/>
    <w:rsid w:val="008A2E98"/>
    <w:rsid w:val="008A3BF3"/>
    <w:rsid w:val="008A4EA0"/>
    <w:rsid w:val="008B003B"/>
    <w:rsid w:val="008B02CB"/>
    <w:rsid w:val="008B12F1"/>
    <w:rsid w:val="008B1D7D"/>
    <w:rsid w:val="008B3DD9"/>
    <w:rsid w:val="008B44C4"/>
    <w:rsid w:val="008B54DB"/>
    <w:rsid w:val="008B57A7"/>
    <w:rsid w:val="008C25BA"/>
    <w:rsid w:val="008C4131"/>
    <w:rsid w:val="008C496D"/>
    <w:rsid w:val="008C5B5F"/>
    <w:rsid w:val="008D2AE5"/>
    <w:rsid w:val="008D372F"/>
    <w:rsid w:val="008D5B56"/>
    <w:rsid w:val="008D6CAB"/>
    <w:rsid w:val="008E0A07"/>
    <w:rsid w:val="008E0E67"/>
    <w:rsid w:val="008E1E57"/>
    <w:rsid w:val="008E21AB"/>
    <w:rsid w:val="008E477E"/>
    <w:rsid w:val="008E4C72"/>
    <w:rsid w:val="008E571F"/>
    <w:rsid w:val="008E5D5C"/>
    <w:rsid w:val="008E7699"/>
    <w:rsid w:val="008F0C1A"/>
    <w:rsid w:val="008F24B2"/>
    <w:rsid w:val="008F2BEE"/>
    <w:rsid w:val="008F3CED"/>
    <w:rsid w:val="008F559F"/>
    <w:rsid w:val="009002D6"/>
    <w:rsid w:val="0090042A"/>
    <w:rsid w:val="00901209"/>
    <w:rsid w:val="009017E5"/>
    <w:rsid w:val="00902F4D"/>
    <w:rsid w:val="00902FA2"/>
    <w:rsid w:val="009031C7"/>
    <w:rsid w:val="00904C2C"/>
    <w:rsid w:val="00906462"/>
    <w:rsid w:val="00907454"/>
    <w:rsid w:val="009110CB"/>
    <w:rsid w:val="00912C15"/>
    <w:rsid w:val="0091343F"/>
    <w:rsid w:val="00917FDF"/>
    <w:rsid w:val="009217DC"/>
    <w:rsid w:val="00922ACD"/>
    <w:rsid w:val="00922C04"/>
    <w:rsid w:val="00927C6A"/>
    <w:rsid w:val="009302B0"/>
    <w:rsid w:val="009319D3"/>
    <w:rsid w:val="00931A0C"/>
    <w:rsid w:val="00931C8D"/>
    <w:rsid w:val="009320A9"/>
    <w:rsid w:val="00933600"/>
    <w:rsid w:val="00933DB6"/>
    <w:rsid w:val="00934607"/>
    <w:rsid w:val="00937175"/>
    <w:rsid w:val="00944D29"/>
    <w:rsid w:val="00945152"/>
    <w:rsid w:val="00945E93"/>
    <w:rsid w:val="009467C0"/>
    <w:rsid w:val="00946B67"/>
    <w:rsid w:val="009520BF"/>
    <w:rsid w:val="00952155"/>
    <w:rsid w:val="00952972"/>
    <w:rsid w:val="009543E9"/>
    <w:rsid w:val="00955A01"/>
    <w:rsid w:val="00956090"/>
    <w:rsid w:val="00956166"/>
    <w:rsid w:val="0095629F"/>
    <w:rsid w:val="00957B9D"/>
    <w:rsid w:val="009608D0"/>
    <w:rsid w:val="00961C3D"/>
    <w:rsid w:val="00962054"/>
    <w:rsid w:val="00963927"/>
    <w:rsid w:val="0096404E"/>
    <w:rsid w:val="00964682"/>
    <w:rsid w:val="00964DE0"/>
    <w:rsid w:val="00970119"/>
    <w:rsid w:val="0097052A"/>
    <w:rsid w:val="0097112C"/>
    <w:rsid w:val="00971511"/>
    <w:rsid w:val="0097538C"/>
    <w:rsid w:val="00977493"/>
    <w:rsid w:val="00984DD8"/>
    <w:rsid w:val="0098734F"/>
    <w:rsid w:val="009876C6"/>
    <w:rsid w:val="00991BEB"/>
    <w:rsid w:val="00991E15"/>
    <w:rsid w:val="00992975"/>
    <w:rsid w:val="00992A12"/>
    <w:rsid w:val="00992BE0"/>
    <w:rsid w:val="00993974"/>
    <w:rsid w:val="00994054"/>
    <w:rsid w:val="00994A8E"/>
    <w:rsid w:val="00996A84"/>
    <w:rsid w:val="00996E53"/>
    <w:rsid w:val="009973DF"/>
    <w:rsid w:val="00997A82"/>
    <w:rsid w:val="009A0974"/>
    <w:rsid w:val="009A30A9"/>
    <w:rsid w:val="009A5923"/>
    <w:rsid w:val="009A7B53"/>
    <w:rsid w:val="009B0F7F"/>
    <w:rsid w:val="009B34C7"/>
    <w:rsid w:val="009B3EDB"/>
    <w:rsid w:val="009B6BB2"/>
    <w:rsid w:val="009B7FBE"/>
    <w:rsid w:val="009C1012"/>
    <w:rsid w:val="009C1D18"/>
    <w:rsid w:val="009C323E"/>
    <w:rsid w:val="009C3932"/>
    <w:rsid w:val="009C45A2"/>
    <w:rsid w:val="009C5067"/>
    <w:rsid w:val="009C638A"/>
    <w:rsid w:val="009D0077"/>
    <w:rsid w:val="009D1CB7"/>
    <w:rsid w:val="009D3AB6"/>
    <w:rsid w:val="009D4FA2"/>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82B"/>
    <w:rsid w:val="00A10D64"/>
    <w:rsid w:val="00A11584"/>
    <w:rsid w:val="00A138E6"/>
    <w:rsid w:val="00A14526"/>
    <w:rsid w:val="00A14FF9"/>
    <w:rsid w:val="00A16576"/>
    <w:rsid w:val="00A1701D"/>
    <w:rsid w:val="00A22CED"/>
    <w:rsid w:val="00A2591F"/>
    <w:rsid w:val="00A26180"/>
    <w:rsid w:val="00A325C4"/>
    <w:rsid w:val="00A34132"/>
    <w:rsid w:val="00A35308"/>
    <w:rsid w:val="00A3595E"/>
    <w:rsid w:val="00A36938"/>
    <w:rsid w:val="00A36C6A"/>
    <w:rsid w:val="00A40098"/>
    <w:rsid w:val="00A414F7"/>
    <w:rsid w:val="00A4309A"/>
    <w:rsid w:val="00A43E3B"/>
    <w:rsid w:val="00A45406"/>
    <w:rsid w:val="00A545C7"/>
    <w:rsid w:val="00A55E69"/>
    <w:rsid w:val="00A56DA5"/>
    <w:rsid w:val="00A60574"/>
    <w:rsid w:val="00A607EA"/>
    <w:rsid w:val="00A61908"/>
    <w:rsid w:val="00A63312"/>
    <w:rsid w:val="00A64990"/>
    <w:rsid w:val="00A65088"/>
    <w:rsid w:val="00A660C5"/>
    <w:rsid w:val="00A679D6"/>
    <w:rsid w:val="00A67D35"/>
    <w:rsid w:val="00A706CF"/>
    <w:rsid w:val="00A70888"/>
    <w:rsid w:val="00A710ED"/>
    <w:rsid w:val="00A742F2"/>
    <w:rsid w:val="00A75492"/>
    <w:rsid w:val="00A813ED"/>
    <w:rsid w:val="00A8234D"/>
    <w:rsid w:val="00A82AC2"/>
    <w:rsid w:val="00A82AD6"/>
    <w:rsid w:val="00A834FD"/>
    <w:rsid w:val="00A84B2B"/>
    <w:rsid w:val="00A8551F"/>
    <w:rsid w:val="00A8633B"/>
    <w:rsid w:val="00A87EA4"/>
    <w:rsid w:val="00A9144B"/>
    <w:rsid w:val="00A92F4F"/>
    <w:rsid w:val="00A93E34"/>
    <w:rsid w:val="00A95584"/>
    <w:rsid w:val="00A95FB7"/>
    <w:rsid w:val="00A9625E"/>
    <w:rsid w:val="00A9749F"/>
    <w:rsid w:val="00AA07DD"/>
    <w:rsid w:val="00AA0D3F"/>
    <w:rsid w:val="00AA1DB9"/>
    <w:rsid w:val="00AA27ED"/>
    <w:rsid w:val="00AA4F06"/>
    <w:rsid w:val="00AA6074"/>
    <w:rsid w:val="00AB0C5A"/>
    <w:rsid w:val="00AB3D45"/>
    <w:rsid w:val="00AB443D"/>
    <w:rsid w:val="00AB48ED"/>
    <w:rsid w:val="00AB56F9"/>
    <w:rsid w:val="00AB5767"/>
    <w:rsid w:val="00AB5E2E"/>
    <w:rsid w:val="00AB6A70"/>
    <w:rsid w:val="00AC276F"/>
    <w:rsid w:val="00AC401E"/>
    <w:rsid w:val="00AC4501"/>
    <w:rsid w:val="00AC4E77"/>
    <w:rsid w:val="00AC7CFA"/>
    <w:rsid w:val="00AD43E6"/>
    <w:rsid w:val="00AD65C5"/>
    <w:rsid w:val="00AD75E0"/>
    <w:rsid w:val="00AD7B4E"/>
    <w:rsid w:val="00AE0EF3"/>
    <w:rsid w:val="00AE0EF8"/>
    <w:rsid w:val="00AE2057"/>
    <w:rsid w:val="00AE2326"/>
    <w:rsid w:val="00AE355C"/>
    <w:rsid w:val="00AE4FA2"/>
    <w:rsid w:val="00AF09A5"/>
    <w:rsid w:val="00B0525D"/>
    <w:rsid w:val="00B05B29"/>
    <w:rsid w:val="00B069D9"/>
    <w:rsid w:val="00B06B26"/>
    <w:rsid w:val="00B06EAE"/>
    <w:rsid w:val="00B10133"/>
    <w:rsid w:val="00B1075F"/>
    <w:rsid w:val="00B11E37"/>
    <w:rsid w:val="00B11EED"/>
    <w:rsid w:val="00B13D27"/>
    <w:rsid w:val="00B14DB7"/>
    <w:rsid w:val="00B17689"/>
    <w:rsid w:val="00B20E88"/>
    <w:rsid w:val="00B21D9D"/>
    <w:rsid w:val="00B2342E"/>
    <w:rsid w:val="00B24C89"/>
    <w:rsid w:val="00B2607F"/>
    <w:rsid w:val="00B30AE0"/>
    <w:rsid w:val="00B313BF"/>
    <w:rsid w:val="00B31B37"/>
    <w:rsid w:val="00B3544D"/>
    <w:rsid w:val="00B37CC8"/>
    <w:rsid w:val="00B476AD"/>
    <w:rsid w:val="00B5161F"/>
    <w:rsid w:val="00B5217E"/>
    <w:rsid w:val="00B5300A"/>
    <w:rsid w:val="00B563B7"/>
    <w:rsid w:val="00B56D8B"/>
    <w:rsid w:val="00B60DD9"/>
    <w:rsid w:val="00B63CC6"/>
    <w:rsid w:val="00B64B75"/>
    <w:rsid w:val="00B658A8"/>
    <w:rsid w:val="00B701F7"/>
    <w:rsid w:val="00B74CE0"/>
    <w:rsid w:val="00B76701"/>
    <w:rsid w:val="00B76B99"/>
    <w:rsid w:val="00B77E8D"/>
    <w:rsid w:val="00B80171"/>
    <w:rsid w:val="00B80DA0"/>
    <w:rsid w:val="00B83CAA"/>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2E83"/>
    <w:rsid w:val="00BA36D4"/>
    <w:rsid w:val="00BA644A"/>
    <w:rsid w:val="00BA68D9"/>
    <w:rsid w:val="00BA6A0B"/>
    <w:rsid w:val="00BA6E5B"/>
    <w:rsid w:val="00BA720D"/>
    <w:rsid w:val="00BB077C"/>
    <w:rsid w:val="00BB1462"/>
    <w:rsid w:val="00BB16BE"/>
    <w:rsid w:val="00BB1A42"/>
    <w:rsid w:val="00BB2C99"/>
    <w:rsid w:val="00BB4CCD"/>
    <w:rsid w:val="00BB65FC"/>
    <w:rsid w:val="00BB6C23"/>
    <w:rsid w:val="00BC3C19"/>
    <w:rsid w:val="00BC4C8D"/>
    <w:rsid w:val="00BC690B"/>
    <w:rsid w:val="00BD0A2E"/>
    <w:rsid w:val="00BD1602"/>
    <w:rsid w:val="00BD2220"/>
    <w:rsid w:val="00BD4510"/>
    <w:rsid w:val="00BD47B6"/>
    <w:rsid w:val="00BD5E46"/>
    <w:rsid w:val="00BD6AA5"/>
    <w:rsid w:val="00BD6B91"/>
    <w:rsid w:val="00BD77BC"/>
    <w:rsid w:val="00BE0D8C"/>
    <w:rsid w:val="00BE1FBC"/>
    <w:rsid w:val="00BE4B9D"/>
    <w:rsid w:val="00BE563A"/>
    <w:rsid w:val="00BE56F7"/>
    <w:rsid w:val="00BE65EE"/>
    <w:rsid w:val="00BE7046"/>
    <w:rsid w:val="00BE71AE"/>
    <w:rsid w:val="00BE7969"/>
    <w:rsid w:val="00BF1F72"/>
    <w:rsid w:val="00BF27A6"/>
    <w:rsid w:val="00BF356C"/>
    <w:rsid w:val="00BF3EEA"/>
    <w:rsid w:val="00BF520E"/>
    <w:rsid w:val="00BF7D6F"/>
    <w:rsid w:val="00C02462"/>
    <w:rsid w:val="00C02BEF"/>
    <w:rsid w:val="00C02C6E"/>
    <w:rsid w:val="00C0423C"/>
    <w:rsid w:val="00C0425D"/>
    <w:rsid w:val="00C04E86"/>
    <w:rsid w:val="00C05E96"/>
    <w:rsid w:val="00C07206"/>
    <w:rsid w:val="00C10224"/>
    <w:rsid w:val="00C10489"/>
    <w:rsid w:val="00C10B18"/>
    <w:rsid w:val="00C12F68"/>
    <w:rsid w:val="00C16707"/>
    <w:rsid w:val="00C17363"/>
    <w:rsid w:val="00C20AE4"/>
    <w:rsid w:val="00C24609"/>
    <w:rsid w:val="00C24DAB"/>
    <w:rsid w:val="00C264BE"/>
    <w:rsid w:val="00C302EE"/>
    <w:rsid w:val="00C30400"/>
    <w:rsid w:val="00C30C91"/>
    <w:rsid w:val="00C33C7C"/>
    <w:rsid w:val="00C3597D"/>
    <w:rsid w:val="00C363B8"/>
    <w:rsid w:val="00C40047"/>
    <w:rsid w:val="00C413D7"/>
    <w:rsid w:val="00C41533"/>
    <w:rsid w:val="00C42C03"/>
    <w:rsid w:val="00C44BBA"/>
    <w:rsid w:val="00C44D9D"/>
    <w:rsid w:val="00C45DFC"/>
    <w:rsid w:val="00C46987"/>
    <w:rsid w:val="00C472D4"/>
    <w:rsid w:val="00C47944"/>
    <w:rsid w:val="00C5286F"/>
    <w:rsid w:val="00C54A26"/>
    <w:rsid w:val="00C615B3"/>
    <w:rsid w:val="00C64EFC"/>
    <w:rsid w:val="00C65C73"/>
    <w:rsid w:val="00C67A7B"/>
    <w:rsid w:val="00C75488"/>
    <w:rsid w:val="00C77091"/>
    <w:rsid w:val="00C77D48"/>
    <w:rsid w:val="00C8099E"/>
    <w:rsid w:val="00C82319"/>
    <w:rsid w:val="00C85083"/>
    <w:rsid w:val="00C8755B"/>
    <w:rsid w:val="00C91ACD"/>
    <w:rsid w:val="00C931A2"/>
    <w:rsid w:val="00C94578"/>
    <w:rsid w:val="00C95682"/>
    <w:rsid w:val="00CA01D9"/>
    <w:rsid w:val="00CA1EB9"/>
    <w:rsid w:val="00CA3E15"/>
    <w:rsid w:val="00CA535D"/>
    <w:rsid w:val="00CA6E07"/>
    <w:rsid w:val="00CA7743"/>
    <w:rsid w:val="00CA7A6F"/>
    <w:rsid w:val="00CA7B75"/>
    <w:rsid w:val="00CA7DA0"/>
    <w:rsid w:val="00CA7F8D"/>
    <w:rsid w:val="00CB276E"/>
    <w:rsid w:val="00CB28C6"/>
    <w:rsid w:val="00CB321D"/>
    <w:rsid w:val="00CB52D1"/>
    <w:rsid w:val="00CB6A85"/>
    <w:rsid w:val="00CB73FD"/>
    <w:rsid w:val="00CC06C6"/>
    <w:rsid w:val="00CC1493"/>
    <w:rsid w:val="00CC14E7"/>
    <w:rsid w:val="00CC211F"/>
    <w:rsid w:val="00CC48A7"/>
    <w:rsid w:val="00CC4F3B"/>
    <w:rsid w:val="00CC702E"/>
    <w:rsid w:val="00CD042D"/>
    <w:rsid w:val="00CD11F1"/>
    <w:rsid w:val="00CD2BC9"/>
    <w:rsid w:val="00CD37B3"/>
    <w:rsid w:val="00CD3DE2"/>
    <w:rsid w:val="00CD5497"/>
    <w:rsid w:val="00CD560E"/>
    <w:rsid w:val="00CD5F7D"/>
    <w:rsid w:val="00CD7514"/>
    <w:rsid w:val="00CE16F8"/>
    <w:rsid w:val="00CE24C7"/>
    <w:rsid w:val="00CE31F8"/>
    <w:rsid w:val="00CE4E9C"/>
    <w:rsid w:val="00CE51DA"/>
    <w:rsid w:val="00CE5729"/>
    <w:rsid w:val="00CE741E"/>
    <w:rsid w:val="00CF06CA"/>
    <w:rsid w:val="00CF165B"/>
    <w:rsid w:val="00CF1694"/>
    <w:rsid w:val="00CF2319"/>
    <w:rsid w:val="00CF35D0"/>
    <w:rsid w:val="00CF3E0B"/>
    <w:rsid w:val="00CF4827"/>
    <w:rsid w:val="00CF4940"/>
    <w:rsid w:val="00CF501F"/>
    <w:rsid w:val="00CF55F6"/>
    <w:rsid w:val="00CF59CC"/>
    <w:rsid w:val="00CF5AF7"/>
    <w:rsid w:val="00CF5C23"/>
    <w:rsid w:val="00CF7F4C"/>
    <w:rsid w:val="00D000AA"/>
    <w:rsid w:val="00D01307"/>
    <w:rsid w:val="00D01572"/>
    <w:rsid w:val="00D015D1"/>
    <w:rsid w:val="00D0165E"/>
    <w:rsid w:val="00D02312"/>
    <w:rsid w:val="00D02ACA"/>
    <w:rsid w:val="00D02F84"/>
    <w:rsid w:val="00D033E7"/>
    <w:rsid w:val="00D0344F"/>
    <w:rsid w:val="00D040DC"/>
    <w:rsid w:val="00D04781"/>
    <w:rsid w:val="00D0776E"/>
    <w:rsid w:val="00D1248C"/>
    <w:rsid w:val="00D13AB2"/>
    <w:rsid w:val="00D14479"/>
    <w:rsid w:val="00D1483E"/>
    <w:rsid w:val="00D150DF"/>
    <w:rsid w:val="00D1718B"/>
    <w:rsid w:val="00D22EA6"/>
    <w:rsid w:val="00D232C5"/>
    <w:rsid w:val="00D245A7"/>
    <w:rsid w:val="00D25F97"/>
    <w:rsid w:val="00D2714C"/>
    <w:rsid w:val="00D27D88"/>
    <w:rsid w:val="00D302A7"/>
    <w:rsid w:val="00D308C9"/>
    <w:rsid w:val="00D3345A"/>
    <w:rsid w:val="00D3353C"/>
    <w:rsid w:val="00D35DEF"/>
    <w:rsid w:val="00D371A8"/>
    <w:rsid w:val="00D37A55"/>
    <w:rsid w:val="00D40D85"/>
    <w:rsid w:val="00D424F5"/>
    <w:rsid w:val="00D440DC"/>
    <w:rsid w:val="00D446D4"/>
    <w:rsid w:val="00D44A1A"/>
    <w:rsid w:val="00D465F2"/>
    <w:rsid w:val="00D4710A"/>
    <w:rsid w:val="00D5457A"/>
    <w:rsid w:val="00D57D59"/>
    <w:rsid w:val="00D61667"/>
    <w:rsid w:val="00D6200B"/>
    <w:rsid w:val="00D62E03"/>
    <w:rsid w:val="00D6352E"/>
    <w:rsid w:val="00D644ED"/>
    <w:rsid w:val="00D64CB7"/>
    <w:rsid w:val="00D66D44"/>
    <w:rsid w:val="00D71D0B"/>
    <w:rsid w:val="00D71F10"/>
    <w:rsid w:val="00D72D96"/>
    <w:rsid w:val="00D741F7"/>
    <w:rsid w:val="00D768EA"/>
    <w:rsid w:val="00D80A6A"/>
    <w:rsid w:val="00D80B51"/>
    <w:rsid w:val="00D82C60"/>
    <w:rsid w:val="00D843A0"/>
    <w:rsid w:val="00D85E0E"/>
    <w:rsid w:val="00D866B6"/>
    <w:rsid w:val="00D95391"/>
    <w:rsid w:val="00D97B9A"/>
    <w:rsid w:val="00DA1ED5"/>
    <w:rsid w:val="00DA233F"/>
    <w:rsid w:val="00DA2BA5"/>
    <w:rsid w:val="00DA4918"/>
    <w:rsid w:val="00DA4B96"/>
    <w:rsid w:val="00DA5CB2"/>
    <w:rsid w:val="00DA6C29"/>
    <w:rsid w:val="00DA7718"/>
    <w:rsid w:val="00DA7CA1"/>
    <w:rsid w:val="00DB21A6"/>
    <w:rsid w:val="00DC056B"/>
    <w:rsid w:val="00DC17E0"/>
    <w:rsid w:val="00DC69CF"/>
    <w:rsid w:val="00DC6E90"/>
    <w:rsid w:val="00DD060C"/>
    <w:rsid w:val="00DD2D4B"/>
    <w:rsid w:val="00DD66C9"/>
    <w:rsid w:val="00DD67BB"/>
    <w:rsid w:val="00DD735E"/>
    <w:rsid w:val="00DD7E59"/>
    <w:rsid w:val="00DE06A9"/>
    <w:rsid w:val="00DE2549"/>
    <w:rsid w:val="00DE36E4"/>
    <w:rsid w:val="00DE451D"/>
    <w:rsid w:val="00DF090C"/>
    <w:rsid w:val="00DF227F"/>
    <w:rsid w:val="00DF2674"/>
    <w:rsid w:val="00DF5534"/>
    <w:rsid w:val="00DF6334"/>
    <w:rsid w:val="00DF6947"/>
    <w:rsid w:val="00DF7B7B"/>
    <w:rsid w:val="00E00064"/>
    <w:rsid w:val="00E0006B"/>
    <w:rsid w:val="00E00140"/>
    <w:rsid w:val="00E007C3"/>
    <w:rsid w:val="00E01A8A"/>
    <w:rsid w:val="00E01F66"/>
    <w:rsid w:val="00E04293"/>
    <w:rsid w:val="00E059B3"/>
    <w:rsid w:val="00E111F2"/>
    <w:rsid w:val="00E13D2B"/>
    <w:rsid w:val="00E155DE"/>
    <w:rsid w:val="00E16F00"/>
    <w:rsid w:val="00E20F59"/>
    <w:rsid w:val="00E220E4"/>
    <w:rsid w:val="00E233E0"/>
    <w:rsid w:val="00E23CFB"/>
    <w:rsid w:val="00E24F58"/>
    <w:rsid w:val="00E255D6"/>
    <w:rsid w:val="00E310B5"/>
    <w:rsid w:val="00E32CED"/>
    <w:rsid w:val="00E32F08"/>
    <w:rsid w:val="00E35199"/>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34D"/>
    <w:rsid w:val="00E5270E"/>
    <w:rsid w:val="00E535A8"/>
    <w:rsid w:val="00E539C2"/>
    <w:rsid w:val="00E550EF"/>
    <w:rsid w:val="00E553C2"/>
    <w:rsid w:val="00E566DC"/>
    <w:rsid w:val="00E56700"/>
    <w:rsid w:val="00E57CD1"/>
    <w:rsid w:val="00E6301A"/>
    <w:rsid w:val="00E631B7"/>
    <w:rsid w:val="00E63719"/>
    <w:rsid w:val="00E64067"/>
    <w:rsid w:val="00E6433E"/>
    <w:rsid w:val="00E65A3D"/>
    <w:rsid w:val="00E70ABD"/>
    <w:rsid w:val="00E7221E"/>
    <w:rsid w:val="00E728E6"/>
    <w:rsid w:val="00E73C3C"/>
    <w:rsid w:val="00E751C1"/>
    <w:rsid w:val="00E7774F"/>
    <w:rsid w:val="00E80EB2"/>
    <w:rsid w:val="00E86685"/>
    <w:rsid w:val="00E91362"/>
    <w:rsid w:val="00E944BE"/>
    <w:rsid w:val="00E95B59"/>
    <w:rsid w:val="00E9621B"/>
    <w:rsid w:val="00E9F2E2"/>
    <w:rsid w:val="00EA072B"/>
    <w:rsid w:val="00EA212C"/>
    <w:rsid w:val="00EA33F7"/>
    <w:rsid w:val="00EA38A6"/>
    <w:rsid w:val="00EA42E5"/>
    <w:rsid w:val="00EA56B6"/>
    <w:rsid w:val="00EA5D4E"/>
    <w:rsid w:val="00EB486D"/>
    <w:rsid w:val="00EB49F1"/>
    <w:rsid w:val="00EB6084"/>
    <w:rsid w:val="00EB67AD"/>
    <w:rsid w:val="00EC4738"/>
    <w:rsid w:val="00EC576E"/>
    <w:rsid w:val="00EC5A3D"/>
    <w:rsid w:val="00EC79AA"/>
    <w:rsid w:val="00ED0012"/>
    <w:rsid w:val="00ED0659"/>
    <w:rsid w:val="00ED2F52"/>
    <w:rsid w:val="00ED3605"/>
    <w:rsid w:val="00ED3654"/>
    <w:rsid w:val="00ED41DC"/>
    <w:rsid w:val="00ED5510"/>
    <w:rsid w:val="00ED5654"/>
    <w:rsid w:val="00ED7E61"/>
    <w:rsid w:val="00EE320B"/>
    <w:rsid w:val="00EE4945"/>
    <w:rsid w:val="00EE6621"/>
    <w:rsid w:val="00EE6A45"/>
    <w:rsid w:val="00EE6C13"/>
    <w:rsid w:val="00EF1194"/>
    <w:rsid w:val="00EF2A43"/>
    <w:rsid w:val="00EF33B6"/>
    <w:rsid w:val="00EF3481"/>
    <w:rsid w:val="00EF3DD7"/>
    <w:rsid w:val="00EF6D22"/>
    <w:rsid w:val="00EF7E86"/>
    <w:rsid w:val="00F00682"/>
    <w:rsid w:val="00F01852"/>
    <w:rsid w:val="00F02C70"/>
    <w:rsid w:val="00F03680"/>
    <w:rsid w:val="00F03CFA"/>
    <w:rsid w:val="00F04130"/>
    <w:rsid w:val="00F07328"/>
    <w:rsid w:val="00F135E0"/>
    <w:rsid w:val="00F13B95"/>
    <w:rsid w:val="00F15BB9"/>
    <w:rsid w:val="00F16183"/>
    <w:rsid w:val="00F1798E"/>
    <w:rsid w:val="00F21E95"/>
    <w:rsid w:val="00F22F3C"/>
    <w:rsid w:val="00F23A6D"/>
    <w:rsid w:val="00F2427F"/>
    <w:rsid w:val="00F25D24"/>
    <w:rsid w:val="00F30900"/>
    <w:rsid w:val="00F3090E"/>
    <w:rsid w:val="00F313AF"/>
    <w:rsid w:val="00F31887"/>
    <w:rsid w:val="00F327EC"/>
    <w:rsid w:val="00F33DD9"/>
    <w:rsid w:val="00F34BF5"/>
    <w:rsid w:val="00F37BF6"/>
    <w:rsid w:val="00F37CFF"/>
    <w:rsid w:val="00F4039B"/>
    <w:rsid w:val="00F40489"/>
    <w:rsid w:val="00F41998"/>
    <w:rsid w:val="00F425FD"/>
    <w:rsid w:val="00F43E67"/>
    <w:rsid w:val="00F443E5"/>
    <w:rsid w:val="00F45AA6"/>
    <w:rsid w:val="00F45F5C"/>
    <w:rsid w:val="00F47AA5"/>
    <w:rsid w:val="00F54F29"/>
    <w:rsid w:val="00F563C4"/>
    <w:rsid w:val="00F6053F"/>
    <w:rsid w:val="00F60675"/>
    <w:rsid w:val="00F60AE2"/>
    <w:rsid w:val="00F615F5"/>
    <w:rsid w:val="00F708DF"/>
    <w:rsid w:val="00F73659"/>
    <w:rsid w:val="00F73E30"/>
    <w:rsid w:val="00F75316"/>
    <w:rsid w:val="00F81E3E"/>
    <w:rsid w:val="00F82400"/>
    <w:rsid w:val="00F82F05"/>
    <w:rsid w:val="00F83D75"/>
    <w:rsid w:val="00F85F79"/>
    <w:rsid w:val="00F864A8"/>
    <w:rsid w:val="00F86E94"/>
    <w:rsid w:val="00F90199"/>
    <w:rsid w:val="00F9092D"/>
    <w:rsid w:val="00F926C8"/>
    <w:rsid w:val="00F92E39"/>
    <w:rsid w:val="00F949CD"/>
    <w:rsid w:val="00F94C2E"/>
    <w:rsid w:val="00F95C49"/>
    <w:rsid w:val="00F96136"/>
    <w:rsid w:val="00F968B7"/>
    <w:rsid w:val="00F97344"/>
    <w:rsid w:val="00F973D7"/>
    <w:rsid w:val="00F97E2B"/>
    <w:rsid w:val="00FA0620"/>
    <w:rsid w:val="00FA1779"/>
    <w:rsid w:val="00FA250A"/>
    <w:rsid w:val="00FA5223"/>
    <w:rsid w:val="00FA67F4"/>
    <w:rsid w:val="00FB055E"/>
    <w:rsid w:val="00FB1E24"/>
    <w:rsid w:val="00FB2753"/>
    <w:rsid w:val="00FB284A"/>
    <w:rsid w:val="00FB30C0"/>
    <w:rsid w:val="00FB3505"/>
    <w:rsid w:val="00FB764F"/>
    <w:rsid w:val="00FB7A5A"/>
    <w:rsid w:val="00FC33E4"/>
    <w:rsid w:val="00FC5257"/>
    <w:rsid w:val="00FC67FA"/>
    <w:rsid w:val="00FC6AC1"/>
    <w:rsid w:val="00FC7F33"/>
    <w:rsid w:val="00FD085F"/>
    <w:rsid w:val="00FD1923"/>
    <w:rsid w:val="00FD1B7F"/>
    <w:rsid w:val="00FD21F9"/>
    <w:rsid w:val="00FD3B74"/>
    <w:rsid w:val="00FD6319"/>
    <w:rsid w:val="00FD69BF"/>
    <w:rsid w:val="00FD6D26"/>
    <w:rsid w:val="00FD7636"/>
    <w:rsid w:val="00FE1588"/>
    <w:rsid w:val="00FE187F"/>
    <w:rsid w:val="00FE19B9"/>
    <w:rsid w:val="00FE2217"/>
    <w:rsid w:val="00FE2E1E"/>
    <w:rsid w:val="00FE562B"/>
    <w:rsid w:val="00FE5FA5"/>
    <w:rsid w:val="00FF0768"/>
    <w:rsid w:val="00FF1E5F"/>
    <w:rsid w:val="00FF2754"/>
    <w:rsid w:val="00FF4236"/>
    <w:rsid w:val="00FF7DC9"/>
    <w:rsid w:val="01680A2E"/>
    <w:rsid w:val="08378FF9"/>
    <w:rsid w:val="11C15423"/>
    <w:rsid w:val="190246A5"/>
    <w:rsid w:val="1AE79096"/>
    <w:rsid w:val="2470565F"/>
    <w:rsid w:val="29BB33AF"/>
    <w:rsid w:val="2CB107E0"/>
    <w:rsid w:val="2E86B702"/>
    <w:rsid w:val="31355677"/>
    <w:rsid w:val="34FCB60A"/>
    <w:rsid w:val="359578A6"/>
    <w:rsid w:val="45D154AB"/>
    <w:rsid w:val="466595AC"/>
    <w:rsid w:val="49F3B0F4"/>
    <w:rsid w:val="53CEBA30"/>
    <w:rsid w:val="5CC9D734"/>
    <w:rsid w:val="5CEBB6BC"/>
    <w:rsid w:val="5D7ABA31"/>
    <w:rsid w:val="5F20861A"/>
    <w:rsid w:val="63476329"/>
    <w:rsid w:val="66722377"/>
    <w:rsid w:val="755B6F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7844802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43015747">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5843262">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22451">
      <w:bodyDiv w:val="1"/>
      <w:marLeft w:val="0"/>
      <w:marRight w:val="0"/>
      <w:marTop w:val="0"/>
      <w:marBottom w:val="0"/>
      <w:divBdr>
        <w:top w:val="none" w:sz="0" w:space="0" w:color="auto"/>
        <w:left w:val="none" w:sz="0" w:space="0" w:color="auto"/>
        <w:bottom w:val="none" w:sz="0" w:space="0" w:color="auto"/>
        <w:right w:val="none" w:sz="0" w:space="0" w:color="auto"/>
      </w:divBdr>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17306040">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69462007">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83940797">
      <w:bodyDiv w:val="1"/>
      <w:marLeft w:val="0"/>
      <w:marRight w:val="0"/>
      <w:marTop w:val="0"/>
      <w:marBottom w:val="0"/>
      <w:divBdr>
        <w:top w:val="none" w:sz="0" w:space="0" w:color="auto"/>
        <w:left w:val="none" w:sz="0" w:space="0" w:color="auto"/>
        <w:bottom w:val="none" w:sz="0" w:space="0" w:color="auto"/>
        <w:right w:val="none" w:sz="0" w:space="0" w:color="auto"/>
      </w:divBdr>
    </w:div>
    <w:div w:id="714700455">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23784796">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53036989">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6667062">
      <w:bodyDiv w:val="1"/>
      <w:marLeft w:val="0"/>
      <w:marRight w:val="0"/>
      <w:marTop w:val="0"/>
      <w:marBottom w:val="0"/>
      <w:divBdr>
        <w:top w:val="none" w:sz="0" w:space="0" w:color="auto"/>
        <w:left w:val="none" w:sz="0" w:space="0" w:color="auto"/>
        <w:bottom w:val="none" w:sz="0" w:space="0" w:color="auto"/>
        <w:right w:val="none" w:sz="0" w:space="0" w:color="auto"/>
      </w:divBdr>
    </w:div>
    <w:div w:id="1576669208">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6357060">
      <w:bodyDiv w:val="1"/>
      <w:marLeft w:val="0"/>
      <w:marRight w:val="0"/>
      <w:marTop w:val="0"/>
      <w:marBottom w:val="0"/>
      <w:divBdr>
        <w:top w:val="none" w:sz="0" w:space="0" w:color="auto"/>
        <w:left w:val="none" w:sz="0" w:space="0" w:color="auto"/>
        <w:bottom w:val="none" w:sz="0" w:space="0" w:color="auto"/>
        <w:right w:val="none" w:sz="0" w:space="0" w:color="auto"/>
      </w:divBdr>
    </w:div>
    <w:div w:id="162688604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870902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1021605">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37575578">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59001820">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protect-eu.mimecast.com/s/lUszCgxgJHAZzmKWSo3cGI?domain=sennheiser.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laura.amorosi@teamlewis.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sennheiser-brandzone.com/share/UwxWvWPoVnnimJxCv1xW"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sennheiser-brandzone.com/share/iKiAYmXgy8jHnu3pLACf" TargetMode="External"/><Relationship Id="rId20" Type="http://schemas.openxmlformats.org/officeDocument/2006/relationships/hyperlink" Target="https://www.mergin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sennheiser.com/fr-fr/learn/wmaspages/wmas"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protect-eu.mimecast.com/s/hW3dCm2oZUjNQA8YSDwLrJ?domain=neumann.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nnheiser.com/fr-fr/product-families/spectera" TargetMode="External"/><Relationship Id="rId22" Type="http://schemas.openxmlformats.org/officeDocument/2006/relationships/hyperlink" Target="mailto:valentine.vialis@sennheiser.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263072faa1016a3185d0791ef4896e0f">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ba6a3872b0f517a7d5e796d496429696"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0B6FABA-B230-421A-BB5F-32F12CD0E535}">
  <ds:schemaRefs>
    <ds:schemaRef ds:uri="http://schemas.microsoft.com/sharepoint/v3/contenttype/forms"/>
  </ds:schemaRefs>
</ds:datastoreItem>
</file>

<file path=customXml/itemProps2.xml><?xml version="1.0" encoding="utf-8"?>
<ds:datastoreItem xmlns:ds="http://schemas.openxmlformats.org/officeDocument/2006/customXml" ds:itemID="{DDDD00F7-6A49-4A25-80DF-1CC2ABF3B0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4.xml><?xml version="1.0" encoding="utf-8"?>
<ds:datastoreItem xmlns:ds="http://schemas.openxmlformats.org/officeDocument/2006/customXml" ds:itemID="{46A6B851-842D-4C38-9978-4D25A456BB3D}">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1114</Words>
  <Characters>6353</Characters>
  <Application>Microsoft Office Word</Application>
  <DocSecurity>0</DocSecurity>
  <Lines>52</Lines>
  <Paragraphs>14</Paragraphs>
  <ScaleCrop>false</ScaleCrop>
  <Company>Sennheiser electronic GmbH &amp; Co. KG</Company>
  <LinksUpToDate>false</LinksUpToDate>
  <CharactersWithSpaces>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Laura Amorosi</cp:lastModifiedBy>
  <cp:revision>23</cp:revision>
  <cp:lastPrinted>2024-12-06T10:30:00Z</cp:lastPrinted>
  <dcterms:created xsi:type="dcterms:W3CDTF">2024-12-05T14:51:00Z</dcterms:created>
  <dcterms:modified xsi:type="dcterms:W3CDTF">2024-12-12T10:32:00Z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